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476" w:rsidRDefault="003F49D9" w:rsidP="005933DF">
      <w:pPr>
        <w:pStyle w:val="a3"/>
        <w:tabs>
          <w:tab w:val="left" w:pos="9356"/>
        </w:tabs>
        <w:jc w:val="right"/>
        <w:rPr>
          <w:sz w:val="28"/>
          <w:szCs w:val="28"/>
        </w:rPr>
      </w:pPr>
      <w:r>
        <w:t xml:space="preserve"> </w:t>
      </w:r>
      <w:r w:rsidR="009F4476">
        <w:rPr>
          <w:sz w:val="28"/>
          <w:szCs w:val="28"/>
        </w:rPr>
        <w:t xml:space="preserve">Приложение 1  </w:t>
      </w:r>
    </w:p>
    <w:p w:rsidR="009F4476" w:rsidRDefault="009F4476" w:rsidP="009F4476">
      <w:pPr>
        <w:jc w:val="right"/>
        <w:rPr>
          <w:sz w:val="28"/>
          <w:szCs w:val="28"/>
        </w:rPr>
      </w:pPr>
      <w:r>
        <w:rPr>
          <w:sz w:val="28"/>
          <w:szCs w:val="28"/>
        </w:rPr>
        <w:t xml:space="preserve">к решению </w:t>
      </w:r>
      <w:r w:rsidR="0026470E">
        <w:rPr>
          <w:sz w:val="28"/>
          <w:szCs w:val="28"/>
        </w:rPr>
        <w:t xml:space="preserve">Совета депутатов </w:t>
      </w:r>
      <w:r>
        <w:rPr>
          <w:sz w:val="28"/>
          <w:szCs w:val="28"/>
        </w:rPr>
        <w:t xml:space="preserve">  </w:t>
      </w:r>
    </w:p>
    <w:p w:rsidR="0026470E" w:rsidRDefault="009F4476" w:rsidP="009F4476">
      <w:pPr>
        <w:jc w:val="right"/>
        <w:rPr>
          <w:sz w:val="28"/>
          <w:szCs w:val="28"/>
        </w:rPr>
      </w:pPr>
      <w:r>
        <w:rPr>
          <w:sz w:val="28"/>
          <w:szCs w:val="28"/>
        </w:rPr>
        <w:t>Большемур</w:t>
      </w:r>
      <w:r w:rsidR="0026470E">
        <w:rPr>
          <w:sz w:val="28"/>
          <w:szCs w:val="28"/>
        </w:rPr>
        <w:t>ашкинского муниципального округа</w:t>
      </w:r>
    </w:p>
    <w:p w:rsidR="009F4476" w:rsidRDefault="0026470E" w:rsidP="009F4476">
      <w:pPr>
        <w:jc w:val="right"/>
        <w:rPr>
          <w:sz w:val="28"/>
          <w:szCs w:val="28"/>
        </w:rPr>
      </w:pPr>
      <w:r>
        <w:rPr>
          <w:sz w:val="28"/>
          <w:szCs w:val="28"/>
        </w:rPr>
        <w:t xml:space="preserve">Нижегородской области </w:t>
      </w:r>
      <w:r w:rsidR="009F4476">
        <w:rPr>
          <w:sz w:val="28"/>
          <w:szCs w:val="28"/>
        </w:rPr>
        <w:t xml:space="preserve"> </w:t>
      </w:r>
    </w:p>
    <w:p w:rsidR="009F4476" w:rsidRDefault="0036582B" w:rsidP="00B36950">
      <w:pPr>
        <w:jc w:val="right"/>
        <w:rPr>
          <w:b/>
          <w:bCs/>
        </w:rPr>
      </w:pPr>
      <w:r>
        <w:rPr>
          <w:sz w:val="28"/>
          <w:szCs w:val="28"/>
        </w:rPr>
        <w:t xml:space="preserve">от </w:t>
      </w:r>
      <w:r w:rsidR="00067330">
        <w:rPr>
          <w:sz w:val="28"/>
          <w:szCs w:val="28"/>
        </w:rPr>
        <w:t>_____________</w:t>
      </w:r>
      <w:r w:rsidR="0054653D">
        <w:rPr>
          <w:sz w:val="28"/>
          <w:szCs w:val="28"/>
        </w:rPr>
        <w:t xml:space="preserve"> </w:t>
      </w:r>
      <w:r>
        <w:rPr>
          <w:sz w:val="28"/>
          <w:szCs w:val="28"/>
        </w:rPr>
        <w:t>№</w:t>
      </w:r>
      <w:r w:rsidR="00E64B37">
        <w:rPr>
          <w:sz w:val="28"/>
          <w:szCs w:val="28"/>
        </w:rPr>
        <w:t xml:space="preserve"> </w:t>
      </w:r>
      <w:r w:rsidR="00067330">
        <w:rPr>
          <w:sz w:val="28"/>
          <w:szCs w:val="28"/>
        </w:rPr>
        <w:t>____</w:t>
      </w:r>
    </w:p>
    <w:p w:rsidR="00997F70" w:rsidRDefault="00997F70" w:rsidP="009F4476">
      <w:pPr>
        <w:ind w:left="92"/>
        <w:jc w:val="center"/>
        <w:rPr>
          <w:b/>
          <w:bCs/>
        </w:rPr>
      </w:pPr>
    </w:p>
    <w:p w:rsidR="00997F70" w:rsidRDefault="00D20FBD" w:rsidP="009F4476">
      <w:pPr>
        <w:ind w:left="92"/>
        <w:jc w:val="center"/>
        <w:rPr>
          <w:b/>
          <w:sz w:val="28"/>
          <w:szCs w:val="28"/>
        </w:rPr>
      </w:pPr>
      <w:r>
        <w:rPr>
          <w:b/>
          <w:sz w:val="28"/>
          <w:szCs w:val="28"/>
        </w:rPr>
        <w:t>Д</w:t>
      </w:r>
      <w:r w:rsidRPr="00D20FBD">
        <w:rPr>
          <w:b/>
          <w:sz w:val="28"/>
          <w:szCs w:val="28"/>
        </w:rPr>
        <w:t>оход</w:t>
      </w:r>
      <w:r>
        <w:rPr>
          <w:b/>
          <w:sz w:val="28"/>
          <w:szCs w:val="28"/>
        </w:rPr>
        <w:t>ы</w:t>
      </w:r>
      <w:r w:rsidRPr="00D20FBD">
        <w:rPr>
          <w:b/>
          <w:sz w:val="28"/>
          <w:szCs w:val="28"/>
        </w:rPr>
        <w:t xml:space="preserve">  бюджета</w:t>
      </w:r>
      <w:r w:rsidR="00117D21">
        <w:rPr>
          <w:b/>
          <w:sz w:val="28"/>
          <w:szCs w:val="28"/>
        </w:rPr>
        <w:t xml:space="preserve"> </w:t>
      </w:r>
      <w:r w:rsidR="00B40AE8">
        <w:rPr>
          <w:b/>
          <w:sz w:val="28"/>
          <w:szCs w:val="28"/>
        </w:rPr>
        <w:t xml:space="preserve"> муниципального округа </w:t>
      </w:r>
      <w:r w:rsidRPr="00D20FBD">
        <w:rPr>
          <w:b/>
          <w:sz w:val="28"/>
          <w:szCs w:val="28"/>
        </w:rPr>
        <w:t xml:space="preserve"> по кодам классификации доходов бюджетов</w:t>
      </w:r>
      <w:r w:rsidR="00117D21">
        <w:rPr>
          <w:b/>
          <w:sz w:val="28"/>
          <w:szCs w:val="28"/>
        </w:rPr>
        <w:t xml:space="preserve">  </w:t>
      </w:r>
      <w:r w:rsidR="00787AFA">
        <w:rPr>
          <w:b/>
          <w:sz w:val="28"/>
          <w:szCs w:val="28"/>
        </w:rPr>
        <w:t xml:space="preserve"> за 202</w:t>
      </w:r>
      <w:r w:rsidR="00067330">
        <w:rPr>
          <w:b/>
          <w:sz w:val="28"/>
          <w:szCs w:val="28"/>
        </w:rPr>
        <w:t>5</w:t>
      </w:r>
      <w:r w:rsidRPr="00D20FBD">
        <w:rPr>
          <w:b/>
          <w:sz w:val="28"/>
          <w:szCs w:val="28"/>
        </w:rPr>
        <w:t xml:space="preserve"> год</w:t>
      </w:r>
    </w:p>
    <w:p w:rsidR="00341666" w:rsidRDefault="00396845" w:rsidP="00396845">
      <w:pPr>
        <w:ind w:left="92"/>
        <w:jc w:val="right"/>
      </w:pPr>
      <w:r w:rsidRPr="00396845">
        <w:t>(</w:t>
      </w:r>
      <w:proofErr w:type="spellStart"/>
      <w:r w:rsidRPr="00396845">
        <w:t>тыс</w:t>
      </w:r>
      <w:proofErr w:type="gramStart"/>
      <w:r w:rsidRPr="00396845">
        <w:t>.р</w:t>
      </w:r>
      <w:proofErr w:type="gramEnd"/>
      <w:r w:rsidRPr="00396845">
        <w:t>ублей</w:t>
      </w:r>
      <w:proofErr w:type="spellEnd"/>
      <w:r w:rsidRPr="00396845">
        <w:t>)</w:t>
      </w:r>
    </w:p>
    <w:p w:rsidR="008963B4" w:rsidRDefault="008963B4" w:rsidP="00396845">
      <w:pPr>
        <w:ind w:left="92"/>
        <w:jc w:val="right"/>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4677"/>
        <w:gridCol w:w="1418"/>
        <w:gridCol w:w="1490"/>
        <w:gridCol w:w="1203"/>
      </w:tblGrid>
      <w:tr w:rsidR="002C5624" w:rsidRPr="002C5624" w:rsidTr="002C5624">
        <w:trPr>
          <w:trHeight w:val="1560"/>
        </w:trPr>
        <w:tc>
          <w:tcPr>
            <w:tcW w:w="2269" w:type="dxa"/>
            <w:shd w:val="clear" w:color="auto" w:fill="auto"/>
            <w:noWrap/>
            <w:vAlign w:val="bottom"/>
            <w:hideMark/>
          </w:tcPr>
          <w:p w:rsidR="002C5624" w:rsidRPr="002C5624" w:rsidRDefault="002C5624" w:rsidP="002C5624">
            <w:pPr>
              <w:jc w:val="center"/>
            </w:pPr>
            <w:r w:rsidRPr="002C5624">
              <w:t>Классификация</w:t>
            </w:r>
          </w:p>
        </w:tc>
        <w:tc>
          <w:tcPr>
            <w:tcW w:w="4677" w:type="dxa"/>
            <w:shd w:val="clear" w:color="auto" w:fill="auto"/>
            <w:noWrap/>
            <w:vAlign w:val="bottom"/>
            <w:hideMark/>
          </w:tcPr>
          <w:p w:rsidR="002C5624" w:rsidRPr="002C5624" w:rsidRDefault="002C5624" w:rsidP="002C5624">
            <w:pPr>
              <w:jc w:val="center"/>
            </w:pPr>
            <w:r w:rsidRPr="002C5624">
              <w:t>Наименование</w:t>
            </w:r>
          </w:p>
        </w:tc>
        <w:tc>
          <w:tcPr>
            <w:tcW w:w="1418" w:type="dxa"/>
            <w:shd w:val="clear" w:color="auto" w:fill="auto"/>
            <w:vAlign w:val="bottom"/>
            <w:hideMark/>
          </w:tcPr>
          <w:p w:rsidR="002C5624" w:rsidRPr="002C5624" w:rsidRDefault="002C5624" w:rsidP="002C5624">
            <w:pPr>
              <w:jc w:val="center"/>
            </w:pPr>
            <w:r w:rsidRPr="002C5624">
              <w:t>Уточненный план на 2025 год</w:t>
            </w:r>
          </w:p>
        </w:tc>
        <w:tc>
          <w:tcPr>
            <w:tcW w:w="1490" w:type="dxa"/>
            <w:shd w:val="clear" w:color="auto" w:fill="auto"/>
            <w:vAlign w:val="bottom"/>
            <w:hideMark/>
          </w:tcPr>
          <w:p w:rsidR="002C5624" w:rsidRPr="002C5624" w:rsidRDefault="002C5624" w:rsidP="002C5624">
            <w:pPr>
              <w:jc w:val="center"/>
            </w:pPr>
            <w:r w:rsidRPr="002C5624">
              <w:t>Исполнено за 2025 год</w:t>
            </w:r>
          </w:p>
        </w:tc>
        <w:tc>
          <w:tcPr>
            <w:tcW w:w="1203" w:type="dxa"/>
            <w:shd w:val="clear" w:color="auto" w:fill="auto"/>
            <w:vAlign w:val="bottom"/>
            <w:hideMark/>
          </w:tcPr>
          <w:p w:rsidR="002C5624" w:rsidRPr="002C5624" w:rsidRDefault="002C5624" w:rsidP="002C5624">
            <w:pPr>
              <w:jc w:val="center"/>
            </w:pPr>
            <w:r w:rsidRPr="002C5624">
              <w:t>% исполнения к уточненному плану</w:t>
            </w:r>
          </w:p>
        </w:tc>
      </w:tr>
      <w:tr w:rsidR="002C5624" w:rsidRPr="002C5624" w:rsidTr="002C5624">
        <w:trPr>
          <w:trHeight w:val="315"/>
        </w:trPr>
        <w:tc>
          <w:tcPr>
            <w:tcW w:w="2269" w:type="dxa"/>
            <w:shd w:val="clear" w:color="auto" w:fill="auto"/>
            <w:noWrap/>
            <w:vAlign w:val="bottom"/>
            <w:hideMark/>
          </w:tcPr>
          <w:p w:rsidR="002C5624" w:rsidRPr="002C5624" w:rsidRDefault="002C5624" w:rsidP="002C5624">
            <w:pPr>
              <w:jc w:val="center"/>
              <w:rPr>
                <w:b/>
                <w:bCs/>
              </w:rPr>
            </w:pPr>
            <w:r w:rsidRPr="002C5624">
              <w:rPr>
                <w:b/>
                <w:bCs/>
              </w:rPr>
              <w:t>1 00 00000 00 0000</w:t>
            </w:r>
          </w:p>
        </w:tc>
        <w:tc>
          <w:tcPr>
            <w:tcW w:w="4677" w:type="dxa"/>
            <w:shd w:val="clear" w:color="auto" w:fill="auto"/>
            <w:noWrap/>
            <w:vAlign w:val="bottom"/>
            <w:hideMark/>
          </w:tcPr>
          <w:p w:rsidR="002C5624" w:rsidRPr="002C5624" w:rsidRDefault="002C5624" w:rsidP="002C5624">
            <w:pPr>
              <w:rPr>
                <w:b/>
                <w:bCs/>
              </w:rPr>
            </w:pPr>
            <w:r w:rsidRPr="002C5624">
              <w:rPr>
                <w:b/>
                <w:bCs/>
              </w:rPr>
              <w:t>1.Доходы</w:t>
            </w:r>
          </w:p>
        </w:tc>
        <w:tc>
          <w:tcPr>
            <w:tcW w:w="1418" w:type="dxa"/>
            <w:shd w:val="clear" w:color="auto" w:fill="auto"/>
            <w:vAlign w:val="bottom"/>
            <w:hideMark/>
          </w:tcPr>
          <w:p w:rsidR="002C5624" w:rsidRPr="002C5624" w:rsidRDefault="002C5624" w:rsidP="002C5624">
            <w:pPr>
              <w:jc w:val="center"/>
              <w:rPr>
                <w:b/>
                <w:bCs/>
              </w:rPr>
            </w:pPr>
            <w:r w:rsidRPr="002C5624">
              <w:rPr>
                <w:b/>
                <w:bCs/>
              </w:rPr>
              <w:t>235151,6</w:t>
            </w:r>
          </w:p>
        </w:tc>
        <w:tc>
          <w:tcPr>
            <w:tcW w:w="1490" w:type="dxa"/>
            <w:shd w:val="clear" w:color="auto" w:fill="auto"/>
            <w:vAlign w:val="bottom"/>
            <w:hideMark/>
          </w:tcPr>
          <w:p w:rsidR="002C5624" w:rsidRPr="002C5624" w:rsidRDefault="002C5624" w:rsidP="002C5624">
            <w:pPr>
              <w:jc w:val="center"/>
              <w:rPr>
                <w:b/>
                <w:bCs/>
              </w:rPr>
            </w:pPr>
            <w:r w:rsidRPr="002C5624">
              <w:rPr>
                <w:b/>
                <w:bCs/>
              </w:rPr>
              <w:t>271009,1</w:t>
            </w:r>
          </w:p>
        </w:tc>
        <w:tc>
          <w:tcPr>
            <w:tcW w:w="1203" w:type="dxa"/>
            <w:shd w:val="clear" w:color="auto" w:fill="auto"/>
            <w:vAlign w:val="bottom"/>
            <w:hideMark/>
          </w:tcPr>
          <w:p w:rsidR="002C5624" w:rsidRPr="002C5624" w:rsidRDefault="002C5624" w:rsidP="002C5624">
            <w:pPr>
              <w:jc w:val="center"/>
              <w:rPr>
                <w:b/>
                <w:bCs/>
              </w:rPr>
            </w:pPr>
            <w:r w:rsidRPr="002C5624">
              <w:rPr>
                <w:b/>
                <w:bCs/>
              </w:rPr>
              <w:t>115,2</w:t>
            </w:r>
          </w:p>
        </w:tc>
      </w:tr>
      <w:tr w:rsidR="002C5624" w:rsidRPr="002C5624" w:rsidTr="002C5624">
        <w:trPr>
          <w:trHeight w:val="270"/>
        </w:trPr>
        <w:tc>
          <w:tcPr>
            <w:tcW w:w="2269" w:type="dxa"/>
            <w:shd w:val="clear" w:color="auto" w:fill="auto"/>
            <w:noWrap/>
            <w:vAlign w:val="bottom"/>
            <w:hideMark/>
          </w:tcPr>
          <w:p w:rsidR="002C5624" w:rsidRPr="002C5624" w:rsidRDefault="002C5624" w:rsidP="002C5624">
            <w:pPr>
              <w:jc w:val="center"/>
              <w:rPr>
                <w:b/>
                <w:bCs/>
              </w:rPr>
            </w:pPr>
            <w:r w:rsidRPr="002C5624">
              <w:rPr>
                <w:b/>
                <w:bCs/>
              </w:rPr>
              <w:t>1 01 00000 00 0000</w:t>
            </w:r>
          </w:p>
        </w:tc>
        <w:tc>
          <w:tcPr>
            <w:tcW w:w="4677" w:type="dxa"/>
            <w:shd w:val="clear" w:color="auto" w:fill="auto"/>
            <w:noWrap/>
            <w:vAlign w:val="bottom"/>
            <w:hideMark/>
          </w:tcPr>
          <w:p w:rsidR="002C5624" w:rsidRPr="002C5624" w:rsidRDefault="002C5624" w:rsidP="002C5624">
            <w:pPr>
              <w:rPr>
                <w:b/>
                <w:bCs/>
              </w:rPr>
            </w:pPr>
            <w:r w:rsidRPr="002C5624">
              <w:rPr>
                <w:b/>
                <w:bCs/>
              </w:rPr>
              <w:t>1.1.Налоги на прибыль, доходы</w:t>
            </w:r>
          </w:p>
        </w:tc>
        <w:tc>
          <w:tcPr>
            <w:tcW w:w="1418" w:type="dxa"/>
            <w:shd w:val="clear" w:color="auto" w:fill="auto"/>
            <w:vAlign w:val="bottom"/>
            <w:hideMark/>
          </w:tcPr>
          <w:p w:rsidR="002C5624" w:rsidRPr="002C5624" w:rsidRDefault="002C5624" w:rsidP="002C5624">
            <w:pPr>
              <w:jc w:val="center"/>
              <w:rPr>
                <w:b/>
                <w:bCs/>
              </w:rPr>
            </w:pPr>
            <w:r w:rsidRPr="002C5624">
              <w:rPr>
                <w:b/>
                <w:bCs/>
              </w:rPr>
              <w:t>178837,3</w:t>
            </w:r>
          </w:p>
        </w:tc>
        <w:tc>
          <w:tcPr>
            <w:tcW w:w="1490" w:type="dxa"/>
            <w:shd w:val="clear" w:color="auto" w:fill="auto"/>
            <w:vAlign w:val="bottom"/>
            <w:hideMark/>
          </w:tcPr>
          <w:p w:rsidR="002C5624" w:rsidRPr="002C5624" w:rsidRDefault="002C5624" w:rsidP="002C5624">
            <w:pPr>
              <w:jc w:val="center"/>
              <w:rPr>
                <w:b/>
                <w:bCs/>
              </w:rPr>
            </w:pPr>
            <w:r w:rsidRPr="002C5624">
              <w:rPr>
                <w:b/>
                <w:bCs/>
              </w:rPr>
              <w:t>200230,9</w:t>
            </w:r>
          </w:p>
        </w:tc>
        <w:tc>
          <w:tcPr>
            <w:tcW w:w="1203" w:type="dxa"/>
            <w:shd w:val="clear" w:color="auto" w:fill="auto"/>
            <w:vAlign w:val="bottom"/>
            <w:hideMark/>
          </w:tcPr>
          <w:p w:rsidR="002C5624" w:rsidRPr="002C5624" w:rsidRDefault="002C5624" w:rsidP="002C5624">
            <w:pPr>
              <w:jc w:val="center"/>
              <w:rPr>
                <w:b/>
                <w:bCs/>
              </w:rPr>
            </w:pPr>
            <w:r w:rsidRPr="002C5624">
              <w:rPr>
                <w:b/>
                <w:bCs/>
              </w:rPr>
              <w:t>112,0</w:t>
            </w:r>
          </w:p>
        </w:tc>
      </w:tr>
      <w:tr w:rsidR="002C5624" w:rsidRPr="002C5624" w:rsidTr="002C5624">
        <w:trPr>
          <w:trHeight w:val="312"/>
        </w:trPr>
        <w:tc>
          <w:tcPr>
            <w:tcW w:w="2269" w:type="dxa"/>
            <w:shd w:val="clear" w:color="auto" w:fill="auto"/>
            <w:noWrap/>
            <w:vAlign w:val="bottom"/>
            <w:hideMark/>
          </w:tcPr>
          <w:p w:rsidR="002C5624" w:rsidRPr="002C5624" w:rsidRDefault="002C5624" w:rsidP="002C5624">
            <w:pPr>
              <w:jc w:val="center"/>
              <w:rPr>
                <w:b/>
                <w:bCs/>
              </w:rPr>
            </w:pPr>
            <w:r w:rsidRPr="002C5624">
              <w:rPr>
                <w:b/>
                <w:bCs/>
              </w:rPr>
              <w:t>1 01 02000 01 0000</w:t>
            </w:r>
          </w:p>
        </w:tc>
        <w:tc>
          <w:tcPr>
            <w:tcW w:w="4677" w:type="dxa"/>
            <w:shd w:val="clear" w:color="auto" w:fill="auto"/>
            <w:vAlign w:val="bottom"/>
            <w:hideMark/>
          </w:tcPr>
          <w:p w:rsidR="002C5624" w:rsidRPr="002C5624" w:rsidRDefault="002C5624" w:rsidP="002C5624">
            <w:pPr>
              <w:rPr>
                <w:b/>
                <w:bCs/>
              </w:rPr>
            </w:pPr>
            <w:r w:rsidRPr="002C5624">
              <w:rPr>
                <w:b/>
                <w:bCs/>
              </w:rPr>
              <w:t xml:space="preserve">1.1.1.Налог на доходы физических лиц </w:t>
            </w:r>
          </w:p>
        </w:tc>
        <w:tc>
          <w:tcPr>
            <w:tcW w:w="1418" w:type="dxa"/>
            <w:shd w:val="clear" w:color="auto" w:fill="auto"/>
            <w:vAlign w:val="bottom"/>
            <w:hideMark/>
          </w:tcPr>
          <w:p w:rsidR="002C5624" w:rsidRPr="002C5624" w:rsidRDefault="002C5624" w:rsidP="002C5624">
            <w:pPr>
              <w:jc w:val="center"/>
              <w:rPr>
                <w:b/>
                <w:bCs/>
              </w:rPr>
            </w:pPr>
            <w:r w:rsidRPr="002C5624">
              <w:rPr>
                <w:b/>
                <w:bCs/>
              </w:rPr>
              <w:t>178837,3</w:t>
            </w:r>
          </w:p>
        </w:tc>
        <w:tc>
          <w:tcPr>
            <w:tcW w:w="1490" w:type="dxa"/>
            <w:shd w:val="clear" w:color="auto" w:fill="auto"/>
            <w:vAlign w:val="bottom"/>
            <w:hideMark/>
          </w:tcPr>
          <w:p w:rsidR="002C5624" w:rsidRPr="002C5624" w:rsidRDefault="002C5624" w:rsidP="002C5624">
            <w:pPr>
              <w:jc w:val="center"/>
              <w:rPr>
                <w:b/>
                <w:bCs/>
              </w:rPr>
            </w:pPr>
            <w:r w:rsidRPr="002C5624">
              <w:rPr>
                <w:b/>
                <w:bCs/>
              </w:rPr>
              <w:t>200230,9</w:t>
            </w:r>
          </w:p>
        </w:tc>
        <w:tc>
          <w:tcPr>
            <w:tcW w:w="1203" w:type="dxa"/>
            <w:shd w:val="clear" w:color="auto" w:fill="auto"/>
            <w:vAlign w:val="bottom"/>
            <w:hideMark/>
          </w:tcPr>
          <w:p w:rsidR="002C5624" w:rsidRPr="002C5624" w:rsidRDefault="002C5624" w:rsidP="002C5624">
            <w:pPr>
              <w:jc w:val="center"/>
              <w:rPr>
                <w:b/>
                <w:bCs/>
              </w:rPr>
            </w:pPr>
            <w:r w:rsidRPr="002C5624">
              <w:rPr>
                <w:b/>
                <w:bCs/>
              </w:rPr>
              <w:t>112,0</w:t>
            </w:r>
          </w:p>
        </w:tc>
      </w:tr>
      <w:tr w:rsidR="002C5624" w:rsidRPr="002C5624" w:rsidTr="002C5624">
        <w:trPr>
          <w:trHeight w:val="1872"/>
        </w:trPr>
        <w:tc>
          <w:tcPr>
            <w:tcW w:w="2269" w:type="dxa"/>
            <w:shd w:val="clear" w:color="auto" w:fill="auto"/>
            <w:vAlign w:val="center"/>
            <w:hideMark/>
          </w:tcPr>
          <w:p w:rsidR="002C5624" w:rsidRPr="002C5624" w:rsidRDefault="002C5624" w:rsidP="002C5624">
            <w:pPr>
              <w:jc w:val="center"/>
            </w:pPr>
            <w:r w:rsidRPr="002C5624">
              <w:t>1 01 02010 01 0000</w:t>
            </w:r>
          </w:p>
        </w:tc>
        <w:tc>
          <w:tcPr>
            <w:tcW w:w="4677" w:type="dxa"/>
            <w:shd w:val="clear" w:color="auto" w:fill="auto"/>
            <w:vAlign w:val="center"/>
            <w:hideMark/>
          </w:tcPr>
          <w:p w:rsidR="002C5624" w:rsidRPr="002C5624" w:rsidRDefault="002C5624" w:rsidP="002C5624">
            <w:r w:rsidRPr="002C5624">
              <w:t>1.1.1.1.Налог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8" w:type="dxa"/>
            <w:shd w:val="clear" w:color="auto" w:fill="auto"/>
            <w:noWrap/>
            <w:vAlign w:val="bottom"/>
            <w:hideMark/>
          </w:tcPr>
          <w:p w:rsidR="002C5624" w:rsidRPr="002C5624" w:rsidRDefault="002C5624" w:rsidP="002C5624">
            <w:pPr>
              <w:jc w:val="center"/>
            </w:pPr>
            <w:r w:rsidRPr="002C5624">
              <w:t>175082,8</w:t>
            </w:r>
          </w:p>
        </w:tc>
        <w:tc>
          <w:tcPr>
            <w:tcW w:w="1490" w:type="dxa"/>
            <w:shd w:val="clear" w:color="auto" w:fill="auto"/>
            <w:noWrap/>
            <w:vAlign w:val="bottom"/>
            <w:hideMark/>
          </w:tcPr>
          <w:p w:rsidR="002C5624" w:rsidRPr="002C5624" w:rsidRDefault="002C5624" w:rsidP="002C5624">
            <w:pPr>
              <w:jc w:val="center"/>
            </w:pPr>
            <w:r w:rsidRPr="002C5624">
              <w:t>191301,4</w:t>
            </w:r>
          </w:p>
        </w:tc>
        <w:tc>
          <w:tcPr>
            <w:tcW w:w="1203" w:type="dxa"/>
            <w:shd w:val="clear" w:color="auto" w:fill="auto"/>
            <w:vAlign w:val="bottom"/>
            <w:hideMark/>
          </w:tcPr>
          <w:p w:rsidR="002C5624" w:rsidRPr="002C5624" w:rsidRDefault="002C5624" w:rsidP="002C5624">
            <w:pPr>
              <w:jc w:val="center"/>
            </w:pPr>
            <w:r w:rsidRPr="002C5624">
              <w:t>109,3</w:t>
            </w:r>
          </w:p>
        </w:tc>
      </w:tr>
      <w:tr w:rsidR="002C5624" w:rsidRPr="002C5624" w:rsidTr="002C5624">
        <w:trPr>
          <w:trHeight w:val="2808"/>
        </w:trPr>
        <w:tc>
          <w:tcPr>
            <w:tcW w:w="2269" w:type="dxa"/>
            <w:shd w:val="clear" w:color="auto" w:fill="auto"/>
            <w:vAlign w:val="center"/>
            <w:hideMark/>
          </w:tcPr>
          <w:p w:rsidR="002C5624" w:rsidRPr="002C5624" w:rsidRDefault="002C5624" w:rsidP="002C5624">
            <w:pPr>
              <w:jc w:val="center"/>
            </w:pPr>
            <w:r w:rsidRPr="002C5624">
              <w:t>1 01 02020 01 0000</w:t>
            </w:r>
          </w:p>
        </w:tc>
        <w:tc>
          <w:tcPr>
            <w:tcW w:w="4677" w:type="dxa"/>
            <w:shd w:val="clear" w:color="auto" w:fill="auto"/>
            <w:vAlign w:val="center"/>
            <w:hideMark/>
          </w:tcPr>
          <w:p w:rsidR="002C5624" w:rsidRPr="002C5624" w:rsidRDefault="002C5624" w:rsidP="002C5624">
            <w:r w:rsidRPr="002C5624">
              <w:t>1.1.1.2.Налог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8" w:type="dxa"/>
            <w:shd w:val="clear" w:color="auto" w:fill="auto"/>
            <w:noWrap/>
            <w:vAlign w:val="bottom"/>
            <w:hideMark/>
          </w:tcPr>
          <w:p w:rsidR="002C5624" w:rsidRPr="002C5624" w:rsidRDefault="002C5624" w:rsidP="002C5624">
            <w:pPr>
              <w:jc w:val="center"/>
            </w:pPr>
            <w:r w:rsidRPr="002C5624">
              <w:t>1100,0</w:t>
            </w:r>
          </w:p>
        </w:tc>
        <w:tc>
          <w:tcPr>
            <w:tcW w:w="1490" w:type="dxa"/>
            <w:shd w:val="clear" w:color="auto" w:fill="auto"/>
            <w:noWrap/>
            <w:vAlign w:val="bottom"/>
            <w:hideMark/>
          </w:tcPr>
          <w:p w:rsidR="002C5624" w:rsidRPr="002C5624" w:rsidRDefault="002C5624" w:rsidP="002C5624">
            <w:pPr>
              <w:jc w:val="center"/>
            </w:pPr>
            <w:r w:rsidRPr="002C5624">
              <w:t>598,2</w:t>
            </w:r>
          </w:p>
        </w:tc>
        <w:tc>
          <w:tcPr>
            <w:tcW w:w="1203" w:type="dxa"/>
            <w:shd w:val="clear" w:color="auto" w:fill="auto"/>
            <w:vAlign w:val="bottom"/>
            <w:hideMark/>
          </w:tcPr>
          <w:p w:rsidR="002C5624" w:rsidRPr="002C5624" w:rsidRDefault="002C5624" w:rsidP="002C5624">
            <w:pPr>
              <w:jc w:val="center"/>
            </w:pPr>
            <w:r w:rsidRPr="002C5624">
              <w:t>54,4</w:t>
            </w:r>
          </w:p>
        </w:tc>
      </w:tr>
      <w:tr w:rsidR="002C5624" w:rsidRPr="002C5624" w:rsidTr="002C5624">
        <w:trPr>
          <w:trHeight w:val="1248"/>
        </w:trPr>
        <w:tc>
          <w:tcPr>
            <w:tcW w:w="2269" w:type="dxa"/>
            <w:shd w:val="clear" w:color="auto" w:fill="auto"/>
            <w:vAlign w:val="center"/>
            <w:hideMark/>
          </w:tcPr>
          <w:p w:rsidR="002C5624" w:rsidRPr="002C5624" w:rsidRDefault="002C5624" w:rsidP="002C5624">
            <w:pPr>
              <w:jc w:val="center"/>
            </w:pPr>
            <w:r w:rsidRPr="002C5624">
              <w:t xml:space="preserve">1 01 02030 01 0000 </w:t>
            </w:r>
          </w:p>
        </w:tc>
        <w:tc>
          <w:tcPr>
            <w:tcW w:w="4677" w:type="dxa"/>
            <w:shd w:val="clear" w:color="auto" w:fill="auto"/>
            <w:vAlign w:val="center"/>
            <w:hideMark/>
          </w:tcPr>
          <w:p w:rsidR="002C5624" w:rsidRPr="002C5624" w:rsidRDefault="002C5624" w:rsidP="002C5624">
            <w:r w:rsidRPr="002C5624">
              <w:t>1.1.1.3.Налог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8" w:type="dxa"/>
            <w:shd w:val="clear" w:color="auto" w:fill="auto"/>
            <w:noWrap/>
            <w:vAlign w:val="bottom"/>
            <w:hideMark/>
          </w:tcPr>
          <w:p w:rsidR="002C5624" w:rsidRPr="002C5624" w:rsidRDefault="002C5624" w:rsidP="002C5624">
            <w:pPr>
              <w:jc w:val="center"/>
            </w:pPr>
            <w:r w:rsidRPr="002C5624">
              <w:t>2300,0</w:t>
            </w:r>
          </w:p>
        </w:tc>
        <w:tc>
          <w:tcPr>
            <w:tcW w:w="1490" w:type="dxa"/>
            <w:shd w:val="clear" w:color="auto" w:fill="auto"/>
            <w:noWrap/>
            <w:vAlign w:val="bottom"/>
            <w:hideMark/>
          </w:tcPr>
          <w:p w:rsidR="002C5624" w:rsidRPr="002C5624" w:rsidRDefault="002C5624" w:rsidP="002C5624">
            <w:pPr>
              <w:jc w:val="center"/>
            </w:pPr>
            <w:r w:rsidRPr="002C5624">
              <w:t>7073,6</w:t>
            </w:r>
          </w:p>
        </w:tc>
        <w:tc>
          <w:tcPr>
            <w:tcW w:w="1203" w:type="dxa"/>
            <w:shd w:val="clear" w:color="auto" w:fill="auto"/>
            <w:vAlign w:val="bottom"/>
            <w:hideMark/>
          </w:tcPr>
          <w:p w:rsidR="002C5624" w:rsidRPr="002C5624" w:rsidRDefault="002C5624" w:rsidP="002C5624">
            <w:pPr>
              <w:jc w:val="center"/>
            </w:pPr>
            <w:r w:rsidRPr="002C5624">
              <w:t>307,5</w:t>
            </w:r>
          </w:p>
        </w:tc>
      </w:tr>
      <w:tr w:rsidR="002C5624" w:rsidRPr="002C5624" w:rsidTr="002C5624">
        <w:trPr>
          <w:trHeight w:val="2184"/>
        </w:trPr>
        <w:tc>
          <w:tcPr>
            <w:tcW w:w="2269" w:type="dxa"/>
            <w:shd w:val="clear" w:color="auto" w:fill="auto"/>
            <w:vAlign w:val="center"/>
            <w:hideMark/>
          </w:tcPr>
          <w:p w:rsidR="002C5624" w:rsidRPr="002C5624" w:rsidRDefault="002C5624" w:rsidP="002C5624">
            <w:pPr>
              <w:jc w:val="center"/>
            </w:pPr>
            <w:r w:rsidRPr="002C5624">
              <w:t>1 01 02040 01 000</w:t>
            </w:r>
          </w:p>
        </w:tc>
        <w:tc>
          <w:tcPr>
            <w:tcW w:w="4677" w:type="dxa"/>
            <w:shd w:val="clear" w:color="auto" w:fill="auto"/>
            <w:vAlign w:val="center"/>
            <w:hideMark/>
          </w:tcPr>
          <w:p w:rsidR="002C5624" w:rsidRPr="002C5624" w:rsidRDefault="002C5624" w:rsidP="002C5624">
            <w:r w:rsidRPr="002C5624">
              <w:t>1.1.1.4.Налог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923,0</w:t>
            </w:r>
          </w:p>
        </w:tc>
        <w:tc>
          <w:tcPr>
            <w:tcW w:w="1203" w:type="dxa"/>
            <w:shd w:val="clear" w:color="auto" w:fill="auto"/>
            <w:vAlign w:val="bottom"/>
            <w:hideMark/>
          </w:tcPr>
          <w:p w:rsidR="002C5624" w:rsidRPr="002C5624" w:rsidRDefault="002C5624" w:rsidP="002C5624">
            <w:pPr>
              <w:jc w:val="center"/>
            </w:pPr>
            <w:r w:rsidRPr="002C5624">
              <w:t> </w:t>
            </w:r>
          </w:p>
        </w:tc>
      </w:tr>
      <w:tr w:rsidR="002C5624" w:rsidRPr="002C5624" w:rsidTr="002C5624">
        <w:trPr>
          <w:trHeight w:val="1248"/>
        </w:trPr>
        <w:tc>
          <w:tcPr>
            <w:tcW w:w="2269" w:type="dxa"/>
            <w:shd w:val="clear" w:color="auto" w:fill="auto"/>
            <w:vAlign w:val="center"/>
            <w:hideMark/>
          </w:tcPr>
          <w:p w:rsidR="002C5624" w:rsidRPr="002C5624" w:rsidRDefault="002C5624" w:rsidP="002C5624">
            <w:pPr>
              <w:jc w:val="center"/>
            </w:pPr>
            <w:r w:rsidRPr="002C5624">
              <w:lastRenderedPageBreak/>
              <w:t>1 01 02080 01 0000</w:t>
            </w:r>
          </w:p>
        </w:tc>
        <w:tc>
          <w:tcPr>
            <w:tcW w:w="4677" w:type="dxa"/>
            <w:shd w:val="clear" w:color="auto" w:fill="auto"/>
            <w:vAlign w:val="center"/>
            <w:hideMark/>
          </w:tcPr>
          <w:p w:rsidR="002C5624" w:rsidRPr="002C5624" w:rsidRDefault="002C5624" w:rsidP="002C5624">
            <w:r w:rsidRPr="002C5624">
              <w:t>1.1.1.5.Налог на доходы физических лиц в части суммы налога, превышающей 650 000 рублей, относящийся к части налоговой базы, превышающей 5 000 000 рублей</w:t>
            </w:r>
          </w:p>
        </w:tc>
        <w:tc>
          <w:tcPr>
            <w:tcW w:w="1418" w:type="dxa"/>
            <w:shd w:val="clear" w:color="auto" w:fill="auto"/>
            <w:noWrap/>
            <w:vAlign w:val="bottom"/>
            <w:hideMark/>
          </w:tcPr>
          <w:p w:rsidR="002C5624" w:rsidRPr="002C5624" w:rsidRDefault="002C5624" w:rsidP="002C5624">
            <w:pPr>
              <w:jc w:val="center"/>
            </w:pPr>
            <w:r w:rsidRPr="002C5624">
              <w:t>354,5</w:t>
            </w:r>
          </w:p>
        </w:tc>
        <w:tc>
          <w:tcPr>
            <w:tcW w:w="1490" w:type="dxa"/>
            <w:shd w:val="clear" w:color="auto" w:fill="auto"/>
            <w:noWrap/>
            <w:vAlign w:val="bottom"/>
            <w:hideMark/>
          </w:tcPr>
          <w:p w:rsidR="002C5624" w:rsidRPr="002C5624" w:rsidRDefault="002C5624" w:rsidP="002C5624">
            <w:pPr>
              <w:jc w:val="center"/>
            </w:pPr>
            <w:r w:rsidRPr="002C5624">
              <w:t>188,0</w:t>
            </w:r>
          </w:p>
        </w:tc>
        <w:tc>
          <w:tcPr>
            <w:tcW w:w="1203" w:type="dxa"/>
            <w:shd w:val="clear" w:color="auto" w:fill="auto"/>
            <w:vAlign w:val="bottom"/>
            <w:hideMark/>
          </w:tcPr>
          <w:p w:rsidR="002C5624" w:rsidRPr="002C5624" w:rsidRDefault="002C5624" w:rsidP="002C5624">
            <w:pPr>
              <w:jc w:val="center"/>
            </w:pPr>
            <w:r w:rsidRPr="002C5624">
              <w:t>53,0</w:t>
            </w:r>
          </w:p>
        </w:tc>
      </w:tr>
      <w:tr w:rsidR="002C5624" w:rsidRPr="002C5624" w:rsidTr="002C5624">
        <w:trPr>
          <w:trHeight w:val="2808"/>
        </w:trPr>
        <w:tc>
          <w:tcPr>
            <w:tcW w:w="2269" w:type="dxa"/>
            <w:shd w:val="clear" w:color="auto" w:fill="auto"/>
            <w:vAlign w:val="center"/>
            <w:hideMark/>
          </w:tcPr>
          <w:p w:rsidR="002C5624" w:rsidRPr="002C5624" w:rsidRDefault="002C5624" w:rsidP="002C5624">
            <w:pPr>
              <w:jc w:val="center"/>
            </w:pPr>
            <w:r w:rsidRPr="002C5624">
              <w:t>1 01 02130 01 0000</w:t>
            </w:r>
          </w:p>
        </w:tc>
        <w:tc>
          <w:tcPr>
            <w:tcW w:w="4677" w:type="dxa"/>
            <w:shd w:val="clear" w:color="auto" w:fill="auto"/>
            <w:vAlign w:val="center"/>
            <w:hideMark/>
          </w:tcPr>
          <w:p w:rsidR="002C5624" w:rsidRPr="002C5624" w:rsidRDefault="002C5624" w:rsidP="002C5624">
            <w:proofErr w:type="gramStart"/>
            <w:r w:rsidRPr="002C5624">
              <w:t>1.1.1.6.Налог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1,3</w:t>
            </w:r>
          </w:p>
        </w:tc>
        <w:tc>
          <w:tcPr>
            <w:tcW w:w="1203" w:type="dxa"/>
            <w:shd w:val="clear" w:color="auto" w:fill="auto"/>
            <w:vAlign w:val="bottom"/>
            <w:hideMark/>
          </w:tcPr>
          <w:p w:rsidR="002C5624" w:rsidRPr="002C5624" w:rsidRDefault="002C5624" w:rsidP="002C5624">
            <w:pPr>
              <w:jc w:val="center"/>
            </w:pPr>
            <w:r w:rsidRPr="002C5624">
              <w:t> </w:t>
            </w:r>
          </w:p>
        </w:tc>
      </w:tr>
      <w:tr w:rsidR="002C5624" w:rsidRPr="002C5624" w:rsidTr="002C5624">
        <w:trPr>
          <w:trHeight w:val="8192"/>
        </w:trPr>
        <w:tc>
          <w:tcPr>
            <w:tcW w:w="2269" w:type="dxa"/>
            <w:shd w:val="clear" w:color="auto" w:fill="auto"/>
            <w:vAlign w:val="center"/>
            <w:hideMark/>
          </w:tcPr>
          <w:p w:rsidR="002C5624" w:rsidRPr="002C5624" w:rsidRDefault="002C5624" w:rsidP="002C5624">
            <w:pPr>
              <w:jc w:val="center"/>
            </w:pPr>
            <w:r w:rsidRPr="002C5624">
              <w:t>1 01 02150 01 0000</w:t>
            </w:r>
          </w:p>
        </w:tc>
        <w:tc>
          <w:tcPr>
            <w:tcW w:w="4677" w:type="dxa"/>
            <w:shd w:val="clear" w:color="auto" w:fill="auto"/>
            <w:vAlign w:val="center"/>
            <w:hideMark/>
          </w:tcPr>
          <w:p w:rsidR="002C5624" w:rsidRPr="002C5624" w:rsidRDefault="002C5624" w:rsidP="002C5624">
            <w:proofErr w:type="gramStart"/>
            <w:r w:rsidRPr="002C5624">
              <w:t>1.1.1.7.Налог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2C5624">
              <w:t xml:space="preserve">, </w:t>
            </w:r>
            <w:proofErr w:type="gramStart"/>
            <w:r w:rsidRPr="002C5624">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2C5624">
              <w:t xml:space="preserve"> </w:t>
            </w:r>
            <w:proofErr w:type="gramStart"/>
            <w:r w:rsidRPr="002C5624">
              <w:t>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145,4</w:t>
            </w:r>
          </w:p>
        </w:tc>
        <w:tc>
          <w:tcPr>
            <w:tcW w:w="1203" w:type="dxa"/>
            <w:shd w:val="clear" w:color="auto" w:fill="auto"/>
            <w:vAlign w:val="bottom"/>
            <w:hideMark/>
          </w:tcPr>
          <w:p w:rsidR="002C5624" w:rsidRPr="002C5624" w:rsidRDefault="002C5624" w:rsidP="002C5624">
            <w:pPr>
              <w:jc w:val="center"/>
            </w:pPr>
            <w:r w:rsidRPr="002C5624">
              <w:t> </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rPr>
                <w:b/>
                <w:bCs/>
              </w:rPr>
            </w:pPr>
            <w:r w:rsidRPr="002C5624">
              <w:rPr>
                <w:b/>
                <w:bCs/>
              </w:rPr>
              <w:t>1 03 00000 00 0000</w:t>
            </w:r>
          </w:p>
        </w:tc>
        <w:tc>
          <w:tcPr>
            <w:tcW w:w="4677" w:type="dxa"/>
            <w:shd w:val="clear" w:color="auto" w:fill="auto"/>
            <w:vAlign w:val="center"/>
            <w:hideMark/>
          </w:tcPr>
          <w:p w:rsidR="002C5624" w:rsidRPr="002C5624" w:rsidRDefault="002C5624" w:rsidP="002C5624">
            <w:pPr>
              <w:rPr>
                <w:b/>
                <w:bCs/>
              </w:rPr>
            </w:pPr>
            <w:r w:rsidRPr="002C5624">
              <w:rPr>
                <w:b/>
                <w:bCs/>
              </w:rPr>
              <w:t>1.2.Налоги на товары (работы, услуги), реализуемые на территории РФ</w:t>
            </w:r>
          </w:p>
        </w:tc>
        <w:tc>
          <w:tcPr>
            <w:tcW w:w="1418" w:type="dxa"/>
            <w:shd w:val="clear" w:color="auto" w:fill="auto"/>
            <w:noWrap/>
            <w:vAlign w:val="bottom"/>
            <w:hideMark/>
          </w:tcPr>
          <w:p w:rsidR="002C5624" w:rsidRPr="002C5624" w:rsidRDefault="002C5624" w:rsidP="002C5624">
            <w:pPr>
              <w:jc w:val="center"/>
              <w:rPr>
                <w:b/>
                <w:bCs/>
              </w:rPr>
            </w:pPr>
            <w:r w:rsidRPr="002C5624">
              <w:rPr>
                <w:b/>
                <w:bCs/>
              </w:rPr>
              <w:t>11702,8</w:t>
            </w:r>
          </w:p>
        </w:tc>
        <w:tc>
          <w:tcPr>
            <w:tcW w:w="1490" w:type="dxa"/>
            <w:shd w:val="clear" w:color="auto" w:fill="auto"/>
            <w:noWrap/>
            <w:vAlign w:val="bottom"/>
            <w:hideMark/>
          </w:tcPr>
          <w:p w:rsidR="002C5624" w:rsidRPr="002C5624" w:rsidRDefault="002C5624" w:rsidP="002C5624">
            <w:pPr>
              <w:jc w:val="center"/>
              <w:rPr>
                <w:b/>
                <w:bCs/>
              </w:rPr>
            </w:pPr>
            <w:r w:rsidRPr="002C5624">
              <w:rPr>
                <w:b/>
                <w:bCs/>
              </w:rPr>
              <w:t>11553,7</w:t>
            </w:r>
          </w:p>
        </w:tc>
        <w:tc>
          <w:tcPr>
            <w:tcW w:w="1203" w:type="dxa"/>
            <w:shd w:val="clear" w:color="auto" w:fill="auto"/>
            <w:vAlign w:val="bottom"/>
            <w:hideMark/>
          </w:tcPr>
          <w:p w:rsidR="002C5624" w:rsidRPr="002C5624" w:rsidRDefault="002C5624" w:rsidP="002C5624">
            <w:pPr>
              <w:jc w:val="center"/>
              <w:rPr>
                <w:b/>
                <w:bCs/>
              </w:rPr>
            </w:pPr>
            <w:r w:rsidRPr="002C5624">
              <w:rPr>
                <w:b/>
                <w:bCs/>
              </w:rPr>
              <w:t>98,7</w:t>
            </w:r>
          </w:p>
        </w:tc>
      </w:tr>
      <w:tr w:rsidR="002C5624" w:rsidRPr="002C5624" w:rsidTr="002C5624">
        <w:trPr>
          <w:trHeight w:val="1872"/>
        </w:trPr>
        <w:tc>
          <w:tcPr>
            <w:tcW w:w="2269" w:type="dxa"/>
            <w:shd w:val="clear" w:color="auto" w:fill="auto"/>
            <w:vAlign w:val="center"/>
            <w:hideMark/>
          </w:tcPr>
          <w:p w:rsidR="002C5624" w:rsidRPr="002C5624" w:rsidRDefault="002C5624" w:rsidP="002C5624">
            <w:pPr>
              <w:jc w:val="center"/>
            </w:pPr>
            <w:r w:rsidRPr="002C5624">
              <w:lastRenderedPageBreak/>
              <w:t>1 03 02231 01 0000</w:t>
            </w:r>
          </w:p>
        </w:tc>
        <w:tc>
          <w:tcPr>
            <w:tcW w:w="4677" w:type="dxa"/>
            <w:shd w:val="clear" w:color="auto" w:fill="auto"/>
            <w:vAlign w:val="center"/>
            <w:hideMark/>
          </w:tcPr>
          <w:p w:rsidR="002C5624" w:rsidRPr="002C5624" w:rsidRDefault="002C5624" w:rsidP="002C5624">
            <w:r w:rsidRPr="002C5624">
              <w:t>1.2.1.Доходы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shd w:val="clear" w:color="auto" w:fill="auto"/>
            <w:noWrap/>
            <w:vAlign w:val="bottom"/>
            <w:hideMark/>
          </w:tcPr>
          <w:p w:rsidR="002C5624" w:rsidRPr="002C5624" w:rsidRDefault="002C5624" w:rsidP="002C5624">
            <w:pPr>
              <w:jc w:val="center"/>
            </w:pPr>
            <w:r w:rsidRPr="002C5624">
              <w:t>6120,6</w:t>
            </w:r>
          </w:p>
        </w:tc>
        <w:tc>
          <w:tcPr>
            <w:tcW w:w="1490" w:type="dxa"/>
            <w:shd w:val="clear" w:color="auto" w:fill="auto"/>
            <w:noWrap/>
            <w:vAlign w:val="bottom"/>
            <w:hideMark/>
          </w:tcPr>
          <w:p w:rsidR="002C5624" w:rsidRPr="002C5624" w:rsidRDefault="002C5624" w:rsidP="002C5624">
            <w:pPr>
              <w:jc w:val="center"/>
            </w:pPr>
            <w:r w:rsidRPr="002C5624">
              <w:t>5860,9</w:t>
            </w:r>
          </w:p>
        </w:tc>
        <w:tc>
          <w:tcPr>
            <w:tcW w:w="1203" w:type="dxa"/>
            <w:shd w:val="clear" w:color="auto" w:fill="auto"/>
            <w:vAlign w:val="bottom"/>
            <w:hideMark/>
          </w:tcPr>
          <w:p w:rsidR="002C5624" w:rsidRPr="002C5624" w:rsidRDefault="002C5624" w:rsidP="002C5624">
            <w:pPr>
              <w:jc w:val="center"/>
            </w:pPr>
            <w:r w:rsidRPr="002C5624">
              <w:t>95,8</w:t>
            </w:r>
          </w:p>
        </w:tc>
      </w:tr>
      <w:tr w:rsidR="002C5624" w:rsidRPr="002C5624" w:rsidTr="002C5624">
        <w:trPr>
          <w:trHeight w:val="2184"/>
        </w:trPr>
        <w:tc>
          <w:tcPr>
            <w:tcW w:w="2269" w:type="dxa"/>
            <w:shd w:val="clear" w:color="auto" w:fill="auto"/>
            <w:vAlign w:val="center"/>
            <w:hideMark/>
          </w:tcPr>
          <w:p w:rsidR="002C5624" w:rsidRPr="002C5624" w:rsidRDefault="002C5624" w:rsidP="002C5624">
            <w:pPr>
              <w:jc w:val="center"/>
            </w:pPr>
            <w:r w:rsidRPr="002C5624">
              <w:t>1 03 02241 01 0000</w:t>
            </w:r>
          </w:p>
        </w:tc>
        <w:tc>
          <w:tcPr>
            <w:tcW w:w="4677" w:type="dxa"/>
            <w:shd w:val="clear" w:color="auto" w:fill="auto"/>
            <w:vAlign w:val="center"/>
            <w:hideMark/>
          </w:tcPr>
          <w:p w:rsidR="002C5624" w:rsidRPr="002C5624" w:rsidRDefault="002C5624" w:rsidP="002C5624">
            <w:r w:rsidRPr="002C5624">
              <w:t>1.2.2.Доходы от уплаты акцизов на моторные масла для дизельных и (или) карбюраторных (</w:t>
            </w:r>
            <w:proofErr w:type="spellStart"/>
            <w:r w:rsidRPr="002C5624">
              <w:t>инжекторных</w:t>
            </w:r>
            <w:proofErr w:type="spellEnd"/>
            <w:r w:rsidRPr="002C5624">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shd w:val="clear" w:color="auto" w:fill="auto"/>
            <w:noWrap/>
            <w:vAlign w:val="bottom"/>
            <w:hideMark/>
          </w:tcPr>
          <w:p w:rsidR="002C5624" w:rsidRPr="002C5624" w:rsidRDefault="002C5624" w:rsidP="002C5624">
            <w:pPr>
              <w:jc w:val="center"/>
            </w:pPr>
            <w:r w:rsidRPr="002C5624">
              <w:t>28,1</w:t>
            </w:r>
          </w:p>
        </w:tc>
        <w:tc>
          <w:tcPr>
            <w:tcW w:w="1490" w:type="dxa"/>
            <w:shd w:val="clear" w:color="auto" w:fill="auto"/>
            <w:noWrap/>
            <w:vAlign w:val="bottom"/>
            <w:hideMark/>
          </w:tcPr>
          <w:p w:rsidR="002C5624" w:rsidRPr="002C5624" w:rsidRDefault="002C5624" w:rsidP="002C5624">
            <w:pPr>
              <w:jc w:val="center"/>
            </w:pPr>
            <w:r w:rsidRPr="002C5624">
              <w:t>34,3</w:t>
            </w:r>
          </w:p>
        </w:tc>
        <w:tc>
          <w:tcPr>
            <w:tcW w:w="1203" w:type="dxa"/>
            <w:shd w:val="clear" w:color="auto" w:fill="auto"/>
            <w:vAlign w:val="bottom"/>
            <w:hideMark/>
          </w:tcPr>
          <w:p w:rsidR="002C5624" w:rsidRPr="002C5624" w:rsidRDefault="002C5624" w:rsidP="002C5624">
            <w:pPr>
              <w:jc w:val="center"/>
            </w:pPr>
            <w:r w:rsidRPr="002C5624">
              <w:t>122,1</w:t>
            </w:r>
          </w:p>
        </w:tc>
      </w:tr>
      <w:tr w:rsidR="002C5624" w:rsidRPr="002C5624" w:rsidTr="002C5624">
        <w:trPr>
          <w:trHeight w:val="1872"/>
        </w:trPr>
        <w:tc>
          <w:tcPr>
            <w:tcW w:w="2269" w:type="dxa"/>
            <w:shd w:val="clear" w:color="auto" w:fill="auto"/>
            <w:vAlign w:val="center"/>
            <w:hideMark/>
          </w:tcPr>
          <w:p w:rsidR="002C5624" w:rsidRPr="002C5624" w:rsidRDefault="002C5624" w:rsidP="002C5624">
            <w:pPr>
              <w:jc w:val="center"/>
            </w:pPr>
            <w:r w:rsidRPr="002C5624">
              <w:t>1 03 02251 01 0000</w:t>
            </w:r>
          </w:p>
        </w:tc>
        <w:tc>
          <w:tcPr>
            <w:tcW w:w="4677" w:type="dxa"/>
            <w:shd w:val="clear" w:color="auto" w:fill="auto"/>
            <w:vAlign w:val="center"/>
            <w:hideMark/>
          </w:tcPr>
          <w:p w:rsidR="002C5624" w:rsidRPr="002C5624" w:rsidRDefault="002C5624" w:rsidP="002C5624">
            <w:r w:rsidRPr="002C5624">
              <w:t>1.2.3.Доходы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shd w:val="clear" w:color="auto" w:fill="auto"/>
            <w:noWrap/>
            <w:vAlign w:val="bottom"/>
            <w:hideMark/>
          </w:tcPr>
          <w:p w:rsidR="002C5624" w:rsidRPr="002C5624" w:rsidRDefault="002C5624" w:rsidP="002C5624">
            <w:pPr>
              <w:jc w:val="center"/>
            </w:pPr>
            <w:r w:rsidRPr="002C5624">
              <w:t>6181,4</w:t>
            </w:r>
          </w:p>
        </w:tc>
        <w:tc>
          <w:tcPr>
            <w:tcW w:w="1490" w:type="dxa"/>
            <w:shd w:val="clear" w:color="auto" w:fill="auto"/>
            <w:noWrap/>
            <w:vAlign w:val="bottom"/>
            <w:hideMark/>
          </w:tcPr>
          <w:p w:rsidR="002C5624" w:rsidRPr="002C5624" w:rsidRDefault="002C5624" w:rsidP="002C5624">
            <w:pPr>
              <w:jc w:val="center"/>
            </w:pPr>
            <w:r w:rsidRPr="002C5624">
              <w:t>6244,5</w:t>
            </w:r>
          </w:p>
        </w:tc>
        <w:tc>
          <w:tcPr>
            <w:tcW w:w="1203" w:type="dxa"/>
            <w:shd w:val="clear" w:color="auto" w:fill="auto"/>
            <w:vAlign w:val="bottom"/>
            <w:hideMark/>
          </w:tcPr>
          <w:p w:rsidR="002C5624" w:rsidRPr="002C5624" w:rsidRDefault="002C5624" w:rsidP="002C5624">
            <w:pPr>
              <w:jc w:val="center"/>
            </w:pPr>
            <w:r w:rsidRPr="002C5624">
              <w:t>101,0</w:t>
            </w:r>
          </w:p>
        </w:tc>
      </w:tr>
      <w:tr w:rsidR="002C5624" w:rsidRPr="002C5624" w:rsidTr="002C5624">
        <w:trPr>
          <w:trHeight w:val="1872"/>
        </w:trPr>
        <w:tc>
          <w:tcPr>
            <w:tcW w:w="2269" w:type="dxa"/>
            <w:shd w:val="clear" w:color="auto" w:fill="auto"/>
            <w:vAlign w:val="center"/>
            <w:hideMark/>
          </w:tcPr>
          <w:p w:rsidR="002C5624" w:rsidRPr="002C5624" w:rsidRDefault="002C5624" w:rsidP="002C5624">
            <w:pPr>
              <w:jc w:val="center"/>
            </w:pPr>
            <w:r w:rsidRPr="002C5624">
              <w:t>1 03 02261 01 0000</w:t>
            </w:r>
          </w:p>
        </w:tc>
        <w:tc>
          <w:tcPr>
            <w:tcW w:w="4677" w:type="dxa"/>
            <w:shd w:val="clear" w:color="auto" w:fill="auto"/>
            <w:vAlign w:val="center"/>
            <w:hideMark/>
          </w:tcPr>
          <w:p w:rsidR="002C5624" w:rsidRPr="002C5624" w:rsidRDefault="002C5624" w:rsidP="002C5624">
            <w:r w:rsidRPr="002C5624">
              <w:t>1.2.4.Доходы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shd w:val="clear" w:color="auto" w:fill="auto"/>
            <w:noWrap/>
            <w:vAlign w:val="bottom"/>
            <w:hideMark/>
          </w:tcPr>
          <w:p w:rsidR="002C5624" w:rsidRPr="002C5624" w:rsidRDefault="002C5624" w:rsidP="002C5624">
            <w:pPr>
              <w:jc w:val="center"/>
            </w:pPr>
            <w:r w:rsidRPr="002C5624">
              <w:t>-627,3</w:t>
            </w:r>
          </w:p>
        </w:tc>
        <w:tc>
          <w:tcPr>
            <w:tcW w:w="1490" w:type="dxa"/>
            <w:shd w:val="clear" w:color="auto" w:fill="auto"/>
            <w:noWrap/>
            <w:vAlign w:val="bottom"/>
            <w:hideMark/>
          </w:tcPr>
          <w:p w:rsidR="002C5624" w:rsidRPr="002C5624" w:rsidRDefault="002C5624" w:rsidP="002C5624">
            <w:pPr>
              <w:jc w:val="center"/>
            </w:pPr>
            <w:r w:rsidRPr="002C5624">
              <w:t>-586,0</w:t>
            </w:r>
          </w:p>
        </w:tc>
        <w:tc>
          <w:tcPr>
            <w:tcW w:w="1203" w:type="dxa"/>
            <w:shd w:val="clear" w:color="auto" w:fill="auto"/>
            <w:vAlign w:val="bottom"/>
            <w:hideMark/>
          </w:tcPr>
          <w:p w:rsidR="002C5624" w:rsidRPr="002C5624" w:rsidRDefault="002C5624" w:rsidP="002C5624">
            <w:pPr>
              <w:jc w:val="center"/>
            </w:pPr>
            <w:r w:rsidRPr="002C5624">
              <w:t>93,4</w:t>
            </w:r>
          </w:p>
        </w:tc>
      </w:tr>
      <w:tr w:rsidR="002C5624" w:rsidRPr="002C5624" w:rsidTr="002C5624">
        <w:trPr>
          <w:trHeight w:val="300"/>
        </w:trPr>
        <w:tc>
          <w:tcPr>
            <w:tcW w:w="2269" w:type="dxa"/>
            <w:shd w:val="clear" w:color="auto" w:fill="auto"/>
            <w:vAlign w:val="center"/>
            <w:hideMark/>
          </w:tcPr>
          <w:p w:rsidR="002C5624" w:rsidRPr="002C5624" w:rsidRDefault="002C5624" w:rsidP="002C5624">
            <w:pPr>
              <w:jc w:val="center"/>
              <w:rPr>
                <w:b/>
                <w:bCs/>
              </w:rPr>
            </w:pPr>
            <w:r w:rsidRPr="002C5624">
              <w:rPr>
                <w:b/>
                <w:bCs/>
              </w:rPr>
              <w:t>1 05 00000 00 0000</w:t>
            </w:r>
          </w:p>
        </w:tc>
        <w:tc>
          <w:tcPr>
            <w:tcW w:w="4677" w:type="dxa"/>
            <w:shd w:val="clear" w:color="auto" w:fill="auto"/>
            <w:vAlign w:val="center"/>
            <w:hideMark/>
          </w:tcPr>
          <w:p w:rsidR="002C5624" w:rsidRPr="002C5624" w:rsidRDefault="002C5624" w:rsidP="002C5624">
            <w:pPr>
              <w:rPr>
                <w:b/>
                <w:bCs/>
              </w:rPr>
            </w:pPr>
            <w:r w:rsidRPr="002C5624">
              <w:rPr>
                <w:b/>
                <w:bCs/>
              </w:rPr>
              <w:t>1.3.Налоги на совокупный доход</w:t>
            </w:r>
          </w:p>
        </w:tc>
        <w:tc>
          <w:tcPr>
            <w:tcW w:w="1418" w:type="dxa"/>
            <w:shd w:val="clear" w:color="auto" w:fill="auto"/>
            <w:noWrap/>
            <w:vAlign w:val="bottom"/>
            <w:hideMark/>
          </w:tcPr>
          <w:p w:rsidR="002C5624" w:rsidRPr="002C5624" w:rsidRDefault="002C5624" w:rsidP="002C5624">
            <w:pPr>
              <w:jc w:val="center"/>
              <w:rPr>
                <w:b/>
                <w:bCs/>
              </w:rPr>
            </w:pPr>
            <w:r w:rsidRPr="002C5624">
              <w:rPr>
                <w:b/>
                <w:bCs/>
              </w:rPr>
              <w:t>10560,8</w:t>
            </w:r>
          </w:p>
        </w:tc>
        <w:tc>
          <w:tcPr>
            <w:tcW w:w="1490" w:type="dxa"/>
            <w:shd w:val="clear" w:color="auto" w:fill="auto"/>
            <w:noWrap/>
            <w:vAlign w:val="bottom"/>
            <w:hideMark/>
          </w:tcPr>
          <w:p w:rsidR="002C5624" w:rsidRPr="002C5624" w:rsidRDefault="002C5624" w:rsidP="002C5624">
            <w:pPr>
              <w:jc w:val="center"/>
              <w:rPr>
                <w:b/>
                <w:bCs/>
              </w:rPr>
            </w:pPr>
            <w:r w:rsidRPr="002C5624">
              <w:rPr>
                <w:b/>
                <w:bCs/>
              </w:rPr>
              <w:t>9919,1</w:t>
            </w:r>
          </w:p>
        </w:tc>
        <w:tc>
          <w:tcPr>
            <w:tcW w:w="1203" w:type="dxa"/>
            <w:shd w:val="clear" w:color="auto" w:fill="auto"/>
            <w:vAlign w:val="bottom"/>
            <w:hideMark/>
          </w:tcPr>
          <w:p w:rsidR="002C5624" w:rsidRPr="002C5624" w:rsidRDefault="002C5624" w:rsidP="002C5624">
            <w:pPr>
              <w:jc w:val="center"/>
              <w:rPr>
                <w:b/>
                <w:bCs/>
              </w:rPr>
            </w:pPr>
            <w:r w:rsidRPr="002C5624">
              <w:rPr>
                <w:b/>
                <w:bCs/>
              </w:rPr>
              <w:t>93,9</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t>1 05 01011 01 0000</w:t>
            </w:r>
          </w:p>
        </w:tc>
        <w:tc>
          <w:tcPr>
            <w:tcW w:w="4677" w:type="dxa"/>
            <w:shd w:val="clear" w:color="auto" w:fill="auto"/>
            <w:vAlign w:val="center"/>
            <w:hideMark/>
          </w:tcPr>
          <w:p w:rsidR="002C5624" w:rsidRPr="002C5624" w:rsidRDefault="002C5624" w:rsidP="002C5624">
            <w:r w:rsidRPr="002C5624">
              <w:t>1.3.1.Налог, взимаемый с налогоплательщиков, выбравших в качестве объекта налогообложения доходы</w:t>
            </w:r>
          </w:p>
        </w:tc>
        <w:tc>
          <w:tcPr>
            <w:tcW w:w="1418" w:type="dxa"/>
            <w:shd w:val="clear" w:color="auto" w:fill="auto"/>
            <w:noWrap/>
            <w:vAlign w:val="bottom"/>
            <w:hideMark/>
          </w:tcPr>
          <w:p w:rsidR="002C5624" w:rsidRPr="002C5624" w:rsidRDefault="002C5624" w:rsidP="002C5624">
            <w:pPr>
              <w:jc w:val="center"/>
            </w:pPr>
            <w:r w:rsidRPr="002C5624">
              <w:t>4915,1</w:t>
            </w:r>
          </w:p>
        </w:tc>
        <w:tc>
          <w:tcPr>
            <w:tcW w:w="1490" w:type="dxa"/>
            <w:shd w:val="clear" w:color="auto" w:fill="auto"/>
            <w:noWrap/>
            <w:vAlign w:val="bottom"/>
            <w:hideMark/>
          </w:tcPr>
          <w:p w:rsidR="002C5624" w:rsidRPr="002C5624" w:rsidRDefault="002C5624" w:rsidP="002C5624">
            <w:pPr>
              <w:jc w:val="center"/>
            </w:pPr>
            <w:r w:rsidRPr="002C5624">
              <w:t>3065,0</w:t>
            </w:r>
          </w:p>
        </w:tc>
        <w:tc>
          <w:tcPr>
            <w:tcW w:w="1203" w:type="dxa"/>
            <w:shd w:val="clear" w:color="auto" w:fill="auto"/>
            <w:vAlign w:val="bottom"/>
            <w:hideMark/>
          </w:tcPr>
          <w:p w:rsidR="002C5624" w:rsidRPr="002C5624" w:rsidRDefault="002C5624" w:rsidP="002C5624">
            <w:pPr>
              <w:jc w:val="center"/>
            </w:pPr>
            <w:r w:rsidRPr="002C5624">
              <w:t>62,4</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t>1 05 01021 01 0000</w:t>
            </w:r>
          </w:p>
        </w:tc>
        <w:tc>
          <w:tcPr>
            <w:tcW w:w="4677" w:type="dxa"/>
            <w:shd w:val="clear" w:color="auto" w:fill="auto"/>
            <w:vAlign w:val="center"/>
            <w:hideMark/>
          </w:tcPr>
          <w:p w:rsidR="002C5624" w:rsidRPr="002C5624" w:rsidRDefault="002C5624" w:rsidP="002C5624">
            <w:r w:rsidRPr="002C5624">
              <w:t>1.3.2.Налог, взимаемый с налогоплательщиков, выбравших в качестве объекта налогообложения доходы, уменьшенные на величину расходов</w:t>
            </w:r>
          </w:p>
        </w:tc>
        <w:tc>
          <w:tcPr>
            <w:tcW w:w="1418" w:type="dxa"/>
            <w:shd w:val="clear" w:color="auto" w:fill="auto"/>
            <w:noWrap/>
            <w:vAlign w:val="bottom"/>
            <w:hideMark/>
          </w:tcPr>
          <w:p w:rsidR="002C5624" w:rsidRPr="002C5624" w:rsidRDefault="002C5624" w:rsidP="002C5624">
            <w:pPr>
              <w:jc w:val="center"/>
            </w:pPr>
            <w:r w:rsidRPr="002C5624">
              <w:t>2785,8</w:t>
            </w:r>
          </w:p>
        </w:tc>
        <w:tc>
          <w:tcPr>
            <w:tcW w:w="1490" w:type="dxa"/>
            <w:shd w:val="clear" w:color="auto" w:fill="auto"/>
            <w:noWrap/>
            <w:vAlign w:val="bottom"/>
            <w:hideMark/>
          </w:tcPr>
          <w:p w:rsidR="002C5624" w:rsidRPr="002C5624" w:rsidRDefault="002C5624" w:rsidP="002C5624">
            <w:pPr>
              <w:jc w:val="center"/>
            </w:pPr>
            <w:r w:rsidRPr="002C5624">
              <w:t>3088,9</w:t>
            </w:r>
          </w:p>
        </w:tc>
        <w:tc>
          <w:tcPr>
            <w:tcW w:w="1203" w:type="dxa"/>
            <w:shd w:val="clear" w:color="auto" w:fill="auto"/>
            <w:vAlign w:val="bottom"/>
            <w:hideMark/>
          </w:tcPr>
          <w:p w:rsidR="002C5624" w:rsidRPr="002C5624" w:rsidRDefault="002C5624" w:rsidP="002C5624">
            <w:pPr>
              <w:jc w:val="center"/>
            </w:pPr>
            <w:r w:rsidRPr="002C5624">
              <w:t>110,9</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pPr>
            <w:r w:rsidRPr="002C5624">
              <w:t>1 05 02010 02 0000</w:t>
            </w:r>
          </w:p>
        </w:tc>
        <w:tc>
          <w:tcPr>
            <w:tcW w:w="4677" w:type="dxa"/>
            <w:shd w:val="clear" w:color="auto" w:fill="auto"/>
            <w:vAlign w:val="center"/>
            <w:hideMark/>
          </w:tcPr>
          <w:p w:rsidR="002C5624" w:rsidRPr="002C5624" w:rsidRDefault="002C5624" w:rsidP="002C5624">
            <w:r w:rsidRPr="002C5624">
              <w:t>1.3.3.Единый налог на вмененный доход для отдельных видов деятельности</w:t>
            </w:r>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0,7</w:t>
            </w:r>
          </w:p>
        </w:tc>
        <w:tc>
          <w:tcPr>
            <w:tcW w:w="1203" w:type="dxa"/>
            <w:shd w:val="clear" w:color="auto" w:fill="auto"/>
            <w:vAlign w:val="bottom"/>
            <w:hideMark/>
          </w:tcPr>
          <w:p w:rsidR="002C5624" w:rsidRPr="002C5624" w:rsidRDefault="002C5624" w:rsidP="002C5624">
            <w:pPr>
              <w:jc w:val="center"/>
            </w:pPr>
            <w:r w:rsidRPr="002C5624">
              <w:t> </w:t>
            </w:r>
          </w:p>
        </w:tc>
      </w:tr>
      <w:tr w:rsidR="002C5624" w:rsidRPr="002C5624" w:rsidTr="002C5624">
        <w:trPr>
          <w:trHeight w:val="312"/>
        </w:trPr>
        <w:tc>
          <w:tcPr>
            <w:tcW w:w="2269" w:type="dxa"/>
            <w:shd w:val="clear" w:color="auto" w:fill="auto"/>
            <w:vAlign w:val="center"/>
            <w:hideMark/>
          </w:tcPr>
          <w:p w:rsidR="002C5624" w:rsidRPr="002C5624" w:rsidRDefault="002C5624" w:rsidP="002C5624">
            <w:pPr>
              <w:jc w:val="center"/>
            </w:pPr>
            <w:r w:rsidRPr="002C5624">
              <w:t>1 05 03010 01 0000</w:t>
            </w:r>
          </w:p>
        </w:tc>
        <w:tc>
          <w:tcPr>
            <w:tcW w:w="4677" w:type="dxa"/>
            <w:shd w:val="clear" w:color="auto" w:fill="auto"/>
            <w:vAlign w:val="center"/>
            <w:hideMark/>
          </w:tcPr>
          <w:p w:rsidR="002C5624" w:rsidRPr="002C5624" w:rsidRDefault="002C5624" w:rsidP="002C5624">
            <w:r w:rsidRPr="002C5624">
              <w:t>1.3.4.Единый сельскохозяйственный налог</w:t>
            </w:r>
          </w:p>
        </w:tc>
        <w:tc>
          <w:tcPr>
            <w:tcW w:w="1418" w:type="dxa"/>
            <w:shd w:val="clear" w:color="auto" w:fill="auto"/>
            <w:noWrap/>
            <w:vAlign w:val="bottom"/>
            <w:hideMark/>
          </w:tcPr>
          <w:p w:rsidR="002C5624" w:rsidRPr="002C5624" w:rsidRDefault="002C5624" w:rsidP="002C5624">
            <w:pPr>
              <w:jc w:val="center"/>
            </w:pPr>
            <w:r w:rsidRPr="002C5624">
              <w:t>1132,7</w:t>
            </w:r>
          </w:p>
        </w:tc>
        <w:tc>
          <w:tcPr>
            <w:tcW w:w="1490" w:type="dxa"/>
            <w:shd w:val="clear" w:color="auto" w:fill="auto"/>
            <w:noWrap/>
            <w:vAlign w:val="bottom"/>
            <w:hideMark/>
          </w:tcPr>
          <w:p w:rsidR="002C5624" w:rsidRPr="002C5624" w:rsidRDefault="002C5624" w:rsidP="002C5624">
            <w:pPr>
              <w:jc w:val="center"/>
            </w:pPr>
            <w:r w:rsidRPr="002C5624">
              <w:t>2002,9</w:t>
            </w:r>
          </w:p>
        </w:tc>
        <w:tc>
          <w:tcPr>
            <w:tcW w:w="1203" w:type="dxa"/>
            <w:shd w:val="clear" w:color="auto" w:fill="auto"/>
            <w:vAlign w:val="bottom"/>
            <w:hideMark/>
          </w:tcPr>
          <w:p w:rsidR="002C5624" w:rsidRPr="002C5624" w:rsidRDefault="002C5624" w:rsidP="002C5624">
            <w:pPr>
              <w:jc w:val="center"/>
            </w:pPr>
            <w:r w:rsidRPr="002C5624">
              <w:t>176,8</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t>1 05 04060 02 0000</w:t>
            </w:r>
          </w:p>
        </w:tc>
        <w:tc>
          <w:tcPr>
            <w:tcW w:w="4677" w:type="dxa"/>
            <w:shd w:val="clear" w:color="auto" w:fill="auto"/>
            <w:vAlign w:val="center"/>
            <w:hideMark/>
          </w:tcPr>
          <w:p w:rsidR="002C5624" w:rsidRPr="002C5624" w:rsidRDefault="002C5624" w:rsidP="002C5624">
            <w:r w:rsidRPr="002C5624">
              <w:t>1.3.5.Налог, взимаемый в связи с применением патентной системы налогообложения, зачисляемый в бюджеты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1727,2</w:t>
            </w:r>
          </w:p>
        </w:tc>
        <w:tc>
          <w:tcPr>
            <w:tcW w:w="1490" w:type="dxa"/>
            <w:shd w:val="clear" w:color="auto" w:fill="auto"/>
            <w:noWrap/>
            <w:vAlign w:val="bottom"/>
            <w:hideMark/>
          </w:tcPr>
          <w:p w:rsidR="002C5624" w:rsidRPr="002C5624" w:rsidRDefault="002C5624" w:rsidP="002C5624">
            <w:pPr>
              <w:jc w:val="center"/>
            </w:pPr>
            <w:r w:rsidRPr="002C5624">
              <w:t>1761,6</w:t>
            </w:r>
          </w:p>
        </w:tc>
        <w:tc>
          <w:tcPr>
            <w:tcW w:w="1203" w:type="dxa"/>
            <w:shd w:val="clear" w:color="auto" w:fill="auto"/>
            <w:vAlign w:val="bottom"/>
            <w:hideMark/>
          </w:tcPr>
          <w:p w:rsidR="002C5624" w:rsidRPr="002C5624" w:rsidRDefault="002C5624" w:rsidP="002C5624">
            <w:pPr>
              <w:jc w:val="center"/>
            </w:pPr>
            <w:r w:rsidRPr="002C5624">
              <w:t>102,0</w:t>
            </w:r>
          </w:p>
        </w:tc>
      </w:tr>
      <w:tr w:rsidR="002C5624" w:rsidRPr="002C5624" w:rsidTr="002C5624">
        <w:trPr>
          <w:trHeight w:val="312"/>
        </w:trPr>
        <w:tc>
          <w:tcPr>
            <w:tcW w:w="2269" w:type="dxa"/>
            <w:shd w:val="clear" w:color="auto" w:fill="auto"/>
            <w:vAlign w:val="center"/>
            <w:hideMark/>
          </w:tcPr>
          <w:p w:rsidR="002C5624" w:rsidRPr="002C5624" w:rsidRDefault="002C5624" w:rsidP="002C5624">
            <w:pPr>
              <w:jc w:val="center"/>
              <w:rPr>
                <w:b/>
                <w:bCs/>
              </w:rPr>
            </w:pPr>
            <w:r w:rsidRPr="002C5624">
              <w:rPr>
                <w:b/>
                <w:bCs/>
              </w:rPr>
              <w:t>1 06 00000 00 0000</w:t>
            </w:r>
          </w:p>
        </w:tc>
        <w:tc>
          <w:tcPr>
            <w:tcW w:w="4677" w:type="dxa"/>
            <w:shd w:val="clear" w:color="auto" w:fill="auto"/>
            <w:vAlign w:val="center"/>
            <w:hideMark/>
          </w:tcPr>
          <w:p w:rsidR="002C5624" w:rsidRPr="002C5624" w:rsidRDefault="002C5624" w:rsidP="002C5624">
            <w:pPr>
              <w:rPr>
                <w:b/>
                <w:bCs/>
              </w:rPr>
            </w:pPr>
            <w:r w:rsidRPr="002C5624">
              <w:rPr>
                <w:b/>
                <w:bCs/>
              </w:rPr>
              <w:t>1.4.Налоги на имущество</w:t>
            </w:r>
          </w:p>
        </w:tc>
        <w:tc>
          <w:tcPr>
            <w:tcW w:w="1418" w:type="dxa"/>
            <w:shd w:val="clear" w:color="auto" w:fill="auto"/>
            <w:noWrap/>
            <w:vAlign w:val="bottom"/>
            <w:hideMark/>
          </w:tcPr>
          <w:p w:rsidR="002C5624" w:rsidRPr="002C5624" w:rsidRDefault="002C5624" w:rsidP="002C5624">
            <w:pPr>
              <w:jc w:val="center"/>
              <w:rPr>
                <w:b/>
                <w:bCs/>
              </w:rPr>
            </w:pPr>
            <w:r w:rsidRPr="002C5624">
              <w:rPr>
                <w:b/>
                <w:bCs/>
              </w:rPr>
              <w:t>13949,2</w:t>
            </w:r>
          </w:p>
        </w:tc>
        <w:tc>
          <w:tcPr>
            <w:tcW w:w="1490" w:type="dxa"/>
            <w:shd w:val="clear" w:color="auto" w:fill="auto"/>
            <w:noWrap/>
            <w:vAlign w:val="bottom"/>
            <w:hideMark/>
          </w:tcPr>
          <w:p w:rsidR="002C5624" w:rsidRPr="002C5624" w:rsidRDefault="002C5624" w:rsidP="002C5624">
            <w:pPr>
              <w:jc w:val="center"/>
              <w:rPr>
                <w:b/>
                <w:bCs/>
              </w:rPr>
            </w:pPr>
            <w:r w:rsidRPr="002C5624">
              <w:rPr>
                <w:b/>
                <w:bCs/>
              </w:rPr>
              <w:t>15404,8</w:t>
            </w:r>
          </w:p>
        </w:tc>
        <w:tc>
          <w:tcPr>
            <w:tcW w:w="1203" w:type="dxa"/>
            <w:shd w:val="clear" w:color="auto" w:fill="auto"/>
            <w:vAlign w:val="bottom"/>
            <w:hideMark/>
          </w:tcPr>
          <w:p w:rsidR="002C5624" w:rsidRPr="002C5624" w:rsidRDefault="002C5624" w:rsidP="002C5624">
            <w:pPr>
              <w:jc w:val="center"/>
              <w:rPr>
                <w:b/>
                <w:bCs/>
              </w:rPr>
            </w:pPr>
            <w:r w:rsidRPr="002C5624">
              <w:rPr>
                <w:b/>
                <w:bCs/>
              </w:rPr>
              <w:t>110,4</w:t>
            </w:r>
          </w:p>
        </w:tc>
      </w:tr>
      <w:tr w:rsidR="002C5624" w:rsidRPr="002C5624" w:rsidTr="002C5624">
        <w:trPr>
          <w:trHeight w:val="1248"/>
        </w:trPr>
        <w:tc>
          <w:tcPr>
            <w:tcW w:w="2269" w:type="dxa"/>
            <w:shd w:val="clear" w:color="auto" w:fill="auto"/>
            <w:vAlign w:val="center"/>
            <w:hideMark/>
          </w:tcPr>
          <w:p w:rsidR="002C5624" w:rsidRPr="002C5624" w:rsidRDefault="002C5624" w:rsidP="002C5624">
            <w:pPr>
              <w:jc w:val="center"/>
            </w:pPr>
            <w:r w:rsidRPr="002C5624">
              <w:lastRenderedPageBreak/>
              <w:t>1 06 01020 14 0000</w:t>
            </w:r>
          </w:p>
        </w:tc>
        <w:tc>
          <w:tcPr>
            <w:tcW w:w="4677" w:type="dxa"/>
            <w:shd w:val="clear" w:color="auto" w:fill="auto"/>
            <w:vAlign w:val="center"/>
            <w:hideMark/>
          </w:tcPr>
          <w:p w:rsidR="002C5624" w:rsidRPr="002C5624" w:rsidRDefault="002C5624" w:rsidP="002C5624">
            <w:r w:rsidRPr="002C5624">
              <w:t>1.4.1.Налог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5112,0</w:t>
            </w:r>
          </w:p>
        </w:tc>
        <w:tc>
          <w:tcPr>
            <w:tcW w:w="1490" w:type="dxa"/>
            <w:shd w:val="clear" w:color="auto" w:fill="auto"/>
            <w:noWrap/>
            <w:vAlign w:val="bottom"/>
            <w:hideMark/>
          </w:tcPr>
          <w:p w:rsidR="002C5624" w:rsidRPr="002C5624" w:rsidRDefault="002C5624" w:rsidP="002C5624">
            <w:pPr>
              <w:jc w:val="center"/>
            </w:pPr>
            <w:r w:rsidRPr="002C5624">
              <w:t>4742,4</w:t>
            </w:r>
          </w:p>
        </w:tc>
        <w:tc>
          <w:tcPr>
            <w:tcW w:w="1203" w:type="dxa"/>
            <w:shd w:val="clear" w:color="auto" w:fill="auto"/>
            <w:vAlign w:val="bottom"/>
            <w:hideMark/>
          </w:tcPr>
          <w:p w:rsidR="002C5624" w:rsidRPr="002C5624" w:rsidRDefault="002C5624" w:rsidP="002C5624">
            <w:pPr>
              <w:jc w:val="center"/>
            </w:pPr>
            <w:r w:rsidRPr="002C5624">
              <w:t>92,8</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t>1 06 06032 14 0000</w:t>
            </w:r>
          </w:p>
        </w:tc>
        <w:tc>
          <w:tcPr>
            <w:tcW w:w="4677" w:type="dxa"/>
            <w:shd w:val="clear" w:color="auto" w:fill="auto"/>
            <w:vAlign w:val="center"/>
            <w:hideMark/>
          </w:tcPr>
          <w:p w:rsidR="002C5624" w:rsidRPr="002C5624" w:rsidRDefault="002C5624" w:rsidP="002C5624">
            <w:r w:rsidRPr="002C5624">
              <w:t>1.4.2.Земельный налог с организаций, обладающих земельным участком, расположенным в границах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3329,1</w:t>
            </w:r>
          </w:p>
        </w:tc>
        <w:tc>
          <w:tcPr>
            <w:tcW w:w="1490" w:type="dxa"/>
            <w:shd w:val="clear" w:color="auto" w:fill="auto"/>
            <w:noWrap/>
            <w:vAlign w:val="bottom"/>
            <w:hideMark/>
          </w:tcPr>
          <w:p w:rsidR="002C5624" w:rsidRPr="002C5624" w:rsidRDefault="002C5624" w:rsidP="002C5624">
            <w:pPr>
              <w:jc w:val="center"/>
            </w:pPr>
            <w:r w:rsidRPr="002C5624">
              <w:t>5085,3</w:t>
            </w:r>
          </w:p>
        </w:tc>
        <w:tc>
          <w:tcPr>
            <w:tcW w:w="1203" w:type="dxa"/>
            <w:shd w:val="clear" w:color="auto" w:fill="auto"/>
            <w:vAlign w:val="bottom"/>
            <w:hideMark/>
          </w:tcPr>
          <w:p w:rsidR="002C5624" w:rsidRPr="002C5624" w:rsidRDefault="002C5624" w:rsidP="002C5624">
            <w:pPr>
              <w:jc w:val="center"/>
            </w:pPr>
            <w:r w:rsidRPr="002C5624">
              <w:t>152,8</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t>1 06 06042 14 0000</w:t>
            </w:r>
          </w:p>
        </w:tc>
        <w:tc>
          <w:tcPr>
            <w:tcW w:w="4677" w:type="dxa"/>
            <w:shd w:val="clear" w:color="auto" w:fill="auto"/>
            <w:vAlign w:val="center"/>
            <w:hideMark/>
          </w:tcPr>
          <w:p w:rsidR="002C5624" w:rsidRPr="002C5624" w:rsidRDefault="002C5624" w:rsidP="002C5624">
            <w:r w:rsidRPr="002C5624">
              <w:t>1.4.3.Земельный налог с физических лиц, обладающих земельным участком, расположенным в границах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5508,1</w:t>
            </w:r>
          </w:p>
        </w:tc>
        <w:tc>
          <w:tcPr>
            <w:tcW w:w="1490" w:type="dxa"/>
            <w:shd w:val="clear" w:color="auto" w:fill="auto"/>
            <w:noWrap/>
            <w:vAlign w:val="bottom"/>
            <w:hideMark/>
          </w:tcPr>
          <w:p w:rsidR="002C5624" w:rsidRPr="002C5624" w:rsidRDefault="002C5624" w:rsidP="002C5624">
            <w:pPr>
              <w:jc w:val="center"/>
            </w:pPr>
            <w:r w:rsidRPr="002C5624">
              <w:t>5577,1</w:t>
            </w:r>
          </w:p>
        </w:tc>
        <w:tc>
          <w:tcPr>
            <w:tcW w:w="1203" w:type="dxa"/>
            <w:shd w:val="clear" w:color="auto" w:fill="auto"/>
            <w:vAlign w:val="bottom"/>
            <w:hideMark/>
          </w:tcPr>
          <w:p w:rsidR="002C5624" w:rsidRPr="002C5624" w:rsidRDefault="002C5624" w:rsidP="002C5624">
            <w:pPr>
              <w:jc w:val="center"/>
            </w:pPr>
            <w:r w:rsidRPr="002C5624">
              <w:t>101,3</w:t>
            </w:r>
          </w:p>
        </w:tc>
      </w:tr>
      <w:tr w:rsidR="002C5624" w:rsidRPr="002C5624" w:rsidTr="002C5624">
        <w:trPr>
          <w:trHeight w:val="315"/>
        </w:trPr>
        <w:tc>
          <w:tcPr>
            <w:tcW w:w="2269" w:type="dxa"/>
            <w:shd w:val="clear" w:color="auto" w:fill="auto"/>
            <w:vAlign w:val="center"/>
            <w:hideMark/>
          </w:tcPr>
          <w:p w:rsidR="002C5624" w:rsidRPr="002C5624" w:rsidRDefault="002C5624" w:rsidP="002C5624">
            <w:pPr>
              <w:jc w:val="center"/>
              <w:rPr>
                <w:b/>
                <w:bCs/>
              </w:rPr>
            </w:pPr>
            <w:r w:rsidRPr="002C5624">
              <w:rPr>
                <w:b/>
                <w:bCs/>
              </w:rPr>
              <w:t>1 08 00000 00 0000</w:t>
            </w:r>
          </w:p>
        </w:tc>
        <w:tc>
          <w:tcPr>
            <w:tcW w:w="4677" w:type="dxa"/>
            <w:shd w:val="clear" w:color="auto" w:fill="auto"/>
            <w:vAlign w:val="center"/>
            <w:hideMark/>
          </w:tcPr>
          <w:p w:rsidR="002C5624" w:rsidRPr="002C5624" w:rsidRDefault="002C5624" w:rsidP="002C5624">
            <w:pPr>
              <w:rPr>
                <w:b/>
                <w:bCs/>
              </w:rPr>
            </w:pPr>
            <w:r w:rsidRPr="002C5624">
              <w:rPr>
                <w:b/>
                <w:bCs/>
              </w:rPr>
              <w:t>1.5.Государственная пошлина</w:t>
            </w:r>
          </w:p>
        </w:tc>
        <w:tc>
          <w:tcPr>
            <w:tcW w:w="1418" w:type="dxa"/>
            <w:shd w:val="clear" w:color="auto" w:fill="auto"/>
            <w:noWrap/>
            <w:vAlign w:val="bottom"/>
            <w:hideMark/>
          </w:tcPr>
          <w:p w:rsidR="002C5624" w:rsidRPr="002C5624" w:rsidRDefault="002C5624" w:rsidP="002C5624">
            <w:pPr>
              <w:jc w:val="center"/>
              <w:rPr>
                <w:b/>
                <w:bCs/>
              </w:rPr>
            </w:pPr>
            <w:r w:rsidRPr="002C5624">
              <w:rPr>
                <w:b/>
                <w:bCs/>
              </w:rPr>
              <w:t>6040,0</w:t>
            </w:r>
          </w:p>
        </w:tc>
        <w:tc>
          <w:tcPr>
            <w:tcW w:w="1490" w:type="dxa"/>
            <w:shd w:val="clear" w:color="auto" w:fill="auto"/>
            <w:noWrap/>
            <w:vAlign w:val="bottom"/>
            <w:hideMark/>
          </w:tcPr>
          <w:p w:rsidR="002C5624" w:rsidRPr="002C5624" w:rsidRDefault="002C5624" w:rsidP="002C5624">
            <w:pPr>
              <w:jc w:val="center"/>
              <w:rPr>
                <w:b/>
                <w:bCs/>
              </w:rPr>
            </w:pPr>
            <w:r w:rsidRPr="002C5624">
              <w:rPr>
                <w:b/>
                <w:bCs/>
              </w:rPr>
              <w:t>3475,2</w:t>
            </w:r>
          </w:p>
        </w:tc>
        <w:tc>
          <w:tcPr>
            <w:tcW w:w="1203" w:type="dxa"/>
            <w:shd w:val="clear" w:color="auto" w:fill="auto"/>
            <w:vAlign w:val="bottom"/>
            <w:hideMark/>
          </w:tcPr>
          <w:p w:rsidR="002C5624" w:rsidRPr="002C5624" w:rsidRDefault="002C5624" w:rsidP="002C5624">
            <w:pPr>
              <w:jc w:val="center"/>
              <w:rPr>
                <w:b/>
                <w:bCs/>
              </w:rPr>
            </w:pPr>
            <w:r w:rsidRPr="002C5624">
              <w:rPr>
                <w:b/>
                <w:bCs/>
              </w:rPr>
              <w:t>57,5</w:t>
            </w:r>
          </w:p>
        </w:tc>
      </w:tr>
      <w:tr w:rsidR="002C5624" w:rsidRPr="002C5624" w:rsidTr="002C5624">
        <w:trPr>
          <w:trHeight w:val="1248"/>
        </w:trPr>
        <w:tc>
          <w:tcPr>
            <w:tcW w:w="2269" w:type="dxa"/>
            <w:shd w:val="clear" w:color="auto" w:fill="auto"/>
            <w:vAlign w:val="center"/>
            <w:hideMark/>
          </w:tcPr>
          <w:p w:rsidR="002C5624" w:rsidRPr="002C5624" w:rsidRDefault="002C5624" w:rsidP="002C5624">
            <w:pPr>
              <w:jc w:val="center"/>
            </w:pPr>
            <w:r w:rsidRPr="002C5624">
              <w:t>1 08 03010 01 0000</w:t>
            </w:r>
          </w:p>
        </w:tc>
        <w:tc>
          <w:tcPr>
            <w:tcW w:w="4677" w:type="dxa"/>
            <w:shd w:val="clear" w:color="auto" w:fill="auto"/>
            <w:vAlign w:val="center"/>
            <w:hideMark/>
          </w:tcPr>
          <w:p w:rsidR="002C5624" w:rsidRPr="002C5624" w:rsidRDefault="002C5624" w:rsidP="002C5624">
            <w:r w:rsidRPr="002C5624">
              <w:t>1.5.1.Государственная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8" w:type="dxa"/>
            <w:shd w:val="clear" w:color="auto" w:fill="auto"/>
            <w:noWrap/>
            <w:vAlign w:val="bottom"/>
            <w:hideMark/>
          </w:tcPr>
          <w:p w:rsidR="002C5624" w:rsidRPr="002C5624" w:rsidRDefault="002C5624" w:rsidP="002C5624">
            <w:pPr>
              <w:jc w:val="center"/>
            </w:pPr>
            <w:r w:rsidRPr="002C5624">
              <w:t>6040,0</w:t>
            </w:r>
          </w:p>
        </w:tc>
        <w:tc>
          <w:tcPr>
            <w:tcW w:w="1490" w:type="dxa"/>
            <w:shd w:val="clear" w:color="auto" w:fill="auto"/>
            <w:noWrap/>
            <w:vAlign w:val="bottom"/>
            <w:hideMark/>
          </w:tcPr>
          <w:p w:rsidR="002C5624" w:rsidRPr="002C5624" w:rsidRDefault="002C5624" w:rsidP="002C5624">
            <w:pPr>
              <w:jc w:val="center"/>
            </w:pPr>
            <w:r w:rsidRPr="002C5624">
              <w:t>3470,2</w:t>
            </w:r>
          </w:p>
        </w:tc>
        <w:tc>
          <w:tcPr>
            <w:tcW w:w="1203" w:type="dxa"/>
            <w:shd w:val="clear" w:color="auto" w:fill="auto"/>
            <w:vAlign w:val="bottom"/>
            <w:hideMark/>
          </w:tcPr>
          <w:p w:rsidR="002C5624" w:rsidRPr="002C5624" w:rsidRDefault="002C5624" w:rsidP="002C5624">
            <w:pPr>
              <w:jc w:val="center"/>
            </w:pPr>
            <w:r w:rsidRPr="002C5624">
              <w:t>57,5</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pPr>
            <w:r w:rsidRPr="002C5624">
              <w:t>1 08 07150 01 0000</w:t>
            </w:r>
          </w:p>
        </w:tc>
        <w:tc>
          <w:tcPr>
            <w:tcW w:w="4677" w:type="dxa"/>
            <w:shd w:val="clear" w:color="auto" w:fill="auto"/>
            <w:vAlign w:val="center"/>
            <w:hideMark/>
          </w:tcPr>
          <w:p w:rsidR="002C5624" w:rsidRPr="002C5624" w:rsidRDefault="002C5624" w:rsidP="002C5624">
            <w:r w:rsidRPr="002C5624">
              <w:t>1.5.2.Государственная пошлина за выдачу разрешения на установку рекламной конструкции</w:t>
            </w:r>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5,0</w:t>
            </w:r>
          </w:p>
        </w:tc>
        <w:tc>
          <w:tcPr>
            <w:tcW w:w="1203" w:type="dxa"/>
            <w:shd w:val="clear" w:color="auto" w:fill="auto"/>
            <w:vAlign w:val="bottom"/>
            <w:hideMark/>
          </w:tcPr>
          <w:p w:rsidR="002C5624" w:rsidRPr="002C5624" w:rsidRDefault="002C5624" w:rsidP="002C5624">
            <w:pPr>
              <w:jc w:val="center"/>
            </w:pPr>
            <w:r w:rsidRPr="002C5624">
              <w:t> </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rPr>
                <w:b/>
                <w:bCs/>
              </w:rPr>
            </w:pPr>
            <w:r w:rsidRPr="002C5624">
              <w:rPr>
                <w:b/>
                <w:bCs/>
              </w:rPr>
              <w:t>1 09 00000 00 0000</w:t>
            </w:r>
          </w:p>
        </w:tc>
        <w:tc>
          <w:tcPr>
            <w:tcW w:w="4677" w:type="dxa"/>
            <w:shd w:val="clear" w:color="auto" w:fill="auto"/>
            <w:vAlign w:val="center"/>
            <w:hideMark/>
          </w:tcPr>
          <w:p w:rsidR="002C5624" w:rsidRPr="002C5624" w:rsidRDefault="002C5624" w:rsidP="002C5624">
            <w:pPr>
              <w:rPr>
                <w:b/>
                <w:bCs/>
              </w:rPr>
            </w:pPr>
            <w:r w:rsidRPr="002C5624">
              <w:rPr>
                <w:b/>
                <w:bCs/>
              </w:rPr>
              <w:t>1.6.Задолженность и перерасчеты по отмененным налогам, сборам и иным обязательным платежам</w:t>
            </w:r>
          </w:p>
        </w:tc>
        <w:tc>
          <w:tcPr>
            <w:tcW w:w="1418" w:type="dxa"/>
            <w:shd w:val="clear" w:color="auto" w:fill="auto"/>
            <w:noWrap/>
            <w:vAlign w:val="bottom"/>
            <w:hideMark/>
          </w:tcPr>
          <w:p w:rsidR="002C5624" w:rsidRPr="002C5624" w:rsidRDefault="002C5624" w:rsidP="002C5624">
            <w:pPr>
              <w:jc w:val="center"/>
              <w:rPr>
                <w:b/>
                <w:bCs/>
              </w:rPr>
            </w:pPr>
            <w:r w:rsidRPr="002C5624">
              <w:rPr>
                <w:b/>
                <w:bCs/>
              </w:rPr>
              <w:t>0,0</w:t>
            </w:r>
          </w:p>
        </w:tc>
        <w:tc>
          <w:tcPr>
            <w:tcW w:w="1490" w:type="dxa"/>
            <w:shd w:val="clear" w:color="auto" w:fill="auto"/>
            <w:noWrap/>
            <w:vAlign w:val="bottom"/>
            <w:hideMark/>
          </w:tcPr>
          <w:p w:rsidR="002C5624" w:rsidRPr="002C5624" w:rsidRDefault="002C5624" w:rsidP="002C5624">
            <w:pPr>
              <w:jc w:val="center"/>
              <w:rPr>
                <w:b/>
                <w:bCs/>
              </w:rPr>
            </w:pPr>
            <w:r w:rsidRPr="002C5624">
              <w:rPr>
                <w:b/>
                <w:bCs/>
              </w:rPr>
              <w:t>0,0</w:t>
            </w:r>
          </w:p>
        </w:tc>
        <w:tc>
          <w:tcPr>
            <w:tcW w:w="1203" w:type="dxa"/>
            <w:shd w:val="clear" w:color="auto" w:fill="auto"/>
            <w:vAlign w:val="bottom"/>
            <w:hideMark/>
          </w:tcPr>
          <w:p w:rsidR="002C5624" w:rsidRPr="002C5624" w:rsidRDefault="002C5624" w:rsidP="002C5624">
            <w:pPr>
              <w:jc w:val="center"/>
              <w:rPr>
                <w:b/>
                <w:bCs/>
              </w:rPr>
            </w:pPr>
            <w:r w:rsidRPr="002C5624">
              <w:rPr>
                <w:b/>
                <w:bCs/>
              </w:rPr>
              <w:t> </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rPr>
                <w:b/>
                <w:bCs/>
              </w:rPr>
            </w:pPr>
            <w:r w:rsidRPr="002C5624">
              <w:rPr>
                <w:b/>
                <w:bCs/>
              </w:rPr>
              <w:t>1 11 00000 00 0000</w:t>
            </w:r>
          </w:p>
        </w:tc>
        <w:tc>
          <w:tcPr>
            <w:tcW w:w="4677" w:type="dxa"/>
            <w:shd w:val="clear" w:color="auto" w:fill="auto"/>
            <w:vAlign w:val="center"/>
            <w:hideMark/>
          </w:tcPr>
          <w:p w:rsidR="002C5624" w:rsidRPr="002C5624" w:rsidRDefault="002C5624" w:rsidP="002C5624">
            <w:pPr>
              <w:rPr>
                <w:b/>
                <w:bCs/>
              </w:rPr>
            </w:pPr>
            <w:r w:rsidRPr="002C5624">
              <w:rPr>
                <w:b/>
                <w:bCs/>
              </w:rPr>
              <w:t>1.7.Доходы от использования имущества, находящегося в государственной и муниципальной собственности</w:t>
            </w:r>
          </w:p>
        </w:tc>
        <w:tc>
          <w:tcPr>
            <w:tcW w:w="1418" w:type="dxa"/>
            <w:shd w:val="clear" w:color="auto" w:fill="auto"/>
            <w:noWrap/>
            <w:vAlign w:val="bottom"/>
            <w:hideMark/>
          </w:tcPr>
          <w:p w:rsidR="002C5624" w:rsidRPr="002C5624" w:rsidRDefault="002C5624" w:rsidP="002C5624">
            <w:pPr>
              <w:jc w:val="center"/>
              <w:rPr>
                <w:b/>
                <w:bCs/>
              </w:rPr>
            </w:pPr>
            <w:r w:rsidRPr="002C5624">
              <w:rPr>
                <w:b/>
                <w:bCs/>
              </w:rPr>
              <w:t>9036,4</w:t>
            </w:r>
          </w:p>
        </w:tc>
        <w:tc>
          <w:tcPr>
            <w:tcW w:w="1490" w:type="dxa"/>
            <w:shd w:val="clear" w:color="auto" w:fill="auto"/>
            <w:noWrap/>
            <w:vAlign w:val="bottom"/>
            <w:hideMark/>
          </w:tcPr>
          <w:p w:rsidR="002C5624" w:rsidRPr="002C5624" w:rsidRDefault="002C5624" w:rsidP="002C5624">
            <w:pPr>
              <w:jc w:val="center"/>
              <w:rPr>
                <w:b/>
                <w:bCs/>
              </w:rPr>
            </w:pPr>
            <w:r w:rsidRPr="002C5624">
              <w:rPr>
                <w:b/>
                <w:bCs/>
              </w:rPr>
              <w:t>10977,9</w:t>
            </w:r>
          </w:p>
        </w:tc>
        <w:tc>
          <w:tcPr>
            <w:tcW w:w="1203" w:type="dxa"/>
            <w:shd w:val="clear" w:color="auto" w:fill="auto"/>
            <w:vAlign w:val="bottom"/>
            <w:hideMark/>
          </w:tcPr>
          <w:p w:rsidR="002C5624" w:rsidRPr="002C5624" w:rsidRDefault="002C5624" w:rsidP="002C5624">
            <w:pPr>
              <w:jc w:val="center"/>
              <w:rPr>
                <w:b/>
                <w:bCs/>
              </w:rPr>
            </w:pPr>
            <w:r w:rsidRPr="002C5624">
              <w:rPr>
                <w:b/>
                <w:bCs/>
              </w:rPr>
              <w:t>121,5</w:t>
            </w:r>
          </w:p>
        </w:tc>
      </w:tr>
      <w:tr w:rsidR="002C5624" w:rsidRPr="002C5624" w:rsidTr="002C5624">
        <w:trPr>
          <w:trHeight w:val="1872"/>
        </w:trPr>
        <w:tc>
          <w:tcPr>
            <w:tcW w:w="2269" w:type="dxa"/>
            <w:shd w:val="clear" w:color="auto" w:fill="auto"/>
            <w:vAlign w:val="center"/>
            <w:hideMark/>
          </w:tcPr>
          <w:p w:rsidR="002C5624" w:rsidRPr="002C5624" w:rsidRDefault="002C5624" w:rsidP="002C5624">
            <w:pPr>
              <w:jc w:val="center"/>
            </w:pPr>
            <w:r w:rsidRPr="002C5624">
              <w:t>1 11 05012 14 0000</w:t>
            </w:r>
          </w:p>
        </w:tc>
        <w:tc>
          <w:tcPr>
            <w:tcW w:w="4677" w:type="dxa"/>
            <w:shd w:val="clear" w:color="auto" w:fill="auto"/>
            <w:vAlign w:val="center"/>
            <w:hideMark/>
          </w:tcPr>
          <w:p w:rsidR="002C5624" w:rsidRPr="002C5624" w:rsidRDefault="002C5624" w:rsidP="002C5624">
            <w:r w:rsidRPr="002C5624">
              <w:t>1.7.1.Доходы,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8" w:type="dxa"/>
            <w:shd w:val="clear" w:color="auto" w:fill="auto"/>
            <w:noWrap/>
            <w:vAlign w:val="bottom"/>
            <w:hideMark/>
          </w:tcPr>
          <w:p w:rsidR="002C5624" w:rsidRPr="002C5624" w:rsidRDefault="002C5624" w:rsidP="002C5624">
            <w:pPr>
              <w:jc w:val="center"/>
            </w:pPr>
            <w:r w:rsidRPr="002C5624">
              <w:t>6863,5</w:t>
            </w:r>
          </w:p>
        </w:tc>
        <w:tc>
          <w:tcPr>
            <w:tcW w:w="1490" w:type="dxa"/>
            <w:shd w:val="clear" w:color="auto" w:fill="auto"/>
            <w:noWrap/>
            <w:vAlign w:val="bottom"/>
            <w:hideMark/>
          </w:tcPr>
          <w:p w:rsidR="002C5624" w:rsidRPr="002C5624" w:rsidRDefault="002C5624" w:rsidP="002C5624">
            <w:pPr>
              <w:jc w:val="center"/>
            </w:pPr>
            <w:r w:rsidRPr="002C5624">
              <w:t>8109,4</w:t>
            </w:r>
          </w:p>
        </w:tc>
        <w:tc>
          <w:tcPr>
            <w:tcW w:w="1203" w:type="dxa"/>
            <w:shd w:val="clear" w:color="auto" w:fill="auto"/>
            <w:vAlign w:val="bottom"/>
            <w:hideMark/>
          </w:tcPr>
          <w:p w:rsidR="002C5624" w:rsidRPr="002C5624" w:rsidRDefault="002C5624" w:rsidP="002C5624">
            <w:pPr>
              <w:jc w:val="center"/>
            </w:pPr>
            <w:r w:rsidRPr="002C5624">
              <w:t>118,2</w:t>
            </w:r>
          </w:p>
        </w:tc>
      </w:tr>
      <w:tr w:rsidR="002C5624" w:rsidRPr="002C5624" w:rsidTr="002C5624">
        <w:trPr>
          <w:trHeight w:val="1872"/>
        </w:trPr>
        <w:tc>
          <w:tcPr>
            <w:tcW w:w="2269" w:type="dxa"/>
            <w:shd w:val="clear" w:color="auto" w:fill="auto"/>
            <w:vAlign w:val="center"/>
            <w:hideMark/>
          </w:tcPr>
          <w:p w:rsidR="002C5624" w:rsidRPr="002C5624" w:rsidRDefault="002C5624" w:rsidP="002C5624">
            <w:pPr>
              <w:jc w:val="center"/>
            </w:pPr>
            <w:r w:rsidRPr="002C5624">
              <w:t>1 11 05024 14 0000</w:t>
            </w:r>
          </w:p>
        </w:tc>
        <w:tc>
          <w:tcPr>
            <w:tcW w:w="4677" w:type="dxa"/>
            <w:shd w:val="clear" w:color="auto" w:fill="auto"/>
            <w:vAlign w:val="center"/>
            <w:hideMark/>
          </w:tcPr>
          <w:p w:rsidR="002C5624" w:rsidRPr="002C5624" w:rsidRDefault="002C5624" w:rsidP="002C5624">
            <w:proofErr w:type="gramStart"/>
            <w:r w:rsidRPr="002C5624">
              <w:t>1.7.2.Доходы,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418" w:type="dxa"/>
            <w:shd w:val="clear" w:color="auto" w:fill="auto"/>
            <w:noWrap/>
            <w:vAlign w:val="bottom"/>
            <w:hideMark/>
          </w:tcPr>
          <w:p w:rsidR="002C5624" w:rsidRPr="002C5624" w:rsidRDefault="002C5624" w:rsidP="002C5624">
            <w:pPr>
              <w:jc w:val="center"/>
            </w:pPr>
            <w:r w:rsidRPr="002C5624">
              <w:t>1045,0</w:t>
            </w:r>
          </w:p>
        </w:tc>
        <w:tc>
          <w:tcPr>
            <w:tcW w:w="1490" w:type="dxa"/>
            <w:shd w:val="clear" w:color="auto" w:fill="auto"/>
            <w:noWrap/>
            <w:vAlign w:val="bottom"/>
            <w:hideMark/>
          </w:tcPr>
          <w:p w:rsidR="002C5624" w:rsidRPr="002C5624" w:rsidRDefault="002C5624" w:rsidP="002C5624">
            <w:pPr>
              <w:jc w:val="center"/>
            </w:pPr>
            <w:r w:rsidRPr="002C5624">
              <w:t>1023,2</w:t>
            </w:r>
          </w:p>
        </w:tc>
        <w:tc>
          <w:tcPr>
            <w:tcW w:w="1203" w:type="dxa"/>
            <w:shd w:val="clear" w:color="auto" w:fill="auto"/>
            <w:vAlign w:val="bottom"/>
            <w:hideMark/>
          </w:tcPr>
          <w:p w:rsidR="002C5624" w:rsidRPr="002C5624" w:rsidRDefault="002C5624" w:rsidP="002C5624">
            <w:pPr>
              <w:jc w:val="center"/>
            </w:pPr>
            <w:r w:rsidRPr="002C5624">
              <w:t>97,9</w:t>
            </w:r>
          </w:p>
        </w:tc>
      </w:tr>
      <w:tr w:rsidR="002C5624" w:rsidRPr="002C5624" w:rsidTr="002C5624">
        <w:trPr>
          <w:trHeight w:val="1872"/>
        </w:trPr>
        <w:tc>
          <w:tcPr>
            <w:tcW w:w="2269" w:type="dxa"/>
            <w:shd w:val="clear" w:color="auto" w:fill="auto"/>
            <w:vAlign w:val="center"/>
            <w:hideMark/>
          </w:tcPr>
          <w:p w:rsidR="002C5624" w:rsidRPr="002C5624" w:rsidRDefault="002C5624" w:rsidP="002C5624">
            <w:pPr>
              <w:jc w:val="center"/>
            </w:pPr>
            <w:r w:rsidRPr="002C5624">
              <w:t>1 11 05034 14 0000</w:t>
            </w:r>
          </w:p>
        </w:tc>
        <w:tc>
          <w:tcPr>
            <w:tcW w:w="4677" w:type="dxa"/>
            <w:shd w:val="clear" w:color="auto" w:fill="auto"/>
            <w:vAlign w:val="center"/>
            <w:hideMark/>
          </w:tcPr>
          <w:p w:rsidR="002C5624" w:rsidRPr="002C5624" w:rsidRDefault="002C5624" w:rsidP="002C5624">
            <w:r w:rsidRPr="002C5624">
              <w:t>1.7.3.Доходы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8" w:type="dxa"/>
            <w:shd w:val="clear" w:color="auto" w:fill="auto"/>
            <w:noWrap/>
            <w:vAlign w:val="bottom"/>
            <w:hideMark/>
          </w:tcPr>
          <w:p w:rsidR="002C5624" w:rsidRPr="002C5624" w:rsidRDefault="002C5624" w:rsidP="002C5624">
            <w:pPr>
              <w:jc w:val="center"/>
            </w:pPr>
            <w:r w:rsidRPr="002C5624">
              <w:t>281,5</w:t>
            </w:r>
          </w:p>
        </w:tc>
        <w:tc>
          <w:tcPr>
            <w:tcW w:w="1490" w:type="dxa"/>
            <w:shd w:val="clear" w:color="auto" w:fill="auto"/>
            <w:noWrap/>
            <w:vAlign w:val="bottom"/>
            <w:hideMark/>
          </w:tcPr>
          <w:p w:rsidR="002C5624" w:rsidRPr="002C5624" w:rsidRDefault="002C5624" w:rsidP="002C5624">
            <w:pPr>
              <w:jc w:val="center"/>
            </w:pPr>
            <w:r w:rsidRPr="002C5624">
              <w:t>299,2</w:t>
            </w:r>
          </w:p>
        </w:tc>
        <w:tc>
          <w:tcPr>
            <w:tcW w:w="1203" w:type="dxa"/>
            <w:shd w:val="clear" w:color="auto" w:fill="auto"/>
            <w:vAlign w:val="bottom"/>
            <w:hideMark/>
          </w:tcPr>
          <w:p w:rsidR="002C5624" w:rsidRPr="002C5624" w:rsidRDefault="002C5624" w:rsidP="002C5624">
            <w:pPr>
              <w:jc w:val="center"/>
            </w:pPr>
            <w:r w:rsidRPr="002C5624">
              <w:t>106,3</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lastRenderedPageBreak/>
              <w:t>1 11 05074 14 0000</w:t>
            </w:r>
          </w:p>
        </w:tc>
        <w:tc>
          <w:tcPr>
            <w:tcW w:w="4677" w:type="dxa"/>
            <w:shd w:val="clear" w:color="auto" w:fill="auto"/>
            <w:vAlign w:val="center"/>
            <w:hideMark/>
          </w:tcPr>
          <w:p w:rsidR="002C5624" w:rsidRPr="002C5624" w:rsidRDefault="002C5624" w:rsidP="002C5624">
            <w:r w:rsidRPr="002C5624">
              <w:t>1.7.4.Доходы от сдачи в аренду имущества, составляющего казну муниципальных округов (за исключением земельных участков)</w:t>
            </w:r>
          </w:p>
        </w:tc>
        <w:tc>
          <w:tcPr>
            <w:tcW w:w="1418" w:type="dxa"/>
            <w:shd w:val="clear" w:color="auto" w:fill="auto"/>
            <w:noWrap/>
            <w:vAlign w:val="bottom"/>
            <w:hideMark/>
          </w:tcPr>
          <w:p w:rsidR="002C5624" w:rsidRPr="002C5624" w:rsidRDefault="002C5624" w:rsidP="002C5624">
            <w:pPr>
              <w:jc w:val="center"/>
            </w:pPr>
            <w:r w:rsidRPr="002C5624">
              <w:t>406,7</w:t>
            </w:r>
          </w:p>
        </w:tc>
        <w:tc>
          <w:tcPr>
            <w:tcW w:w="1490" w:type="dxa"/>
            <w:shd w:val="clear" w:color="auto" w:fill="auto"/>
            <w:noWrap/>
            <w:vAlign w:val="bottom"/>
            <w:hideMark/>
          </w:tcPr>
          <w:p w:rsidR="002C5624" w:rsidRPr="002C5624" w:rsidRDefault="002C5624" w:rsidP="002C5624">
            <w:pPr>
              <w:jc w:val="center"/>
            </w:pPr>
            <w:r w:rsidRPr="002C5624">
              <w:t>1141,0</w:t>
            </w:r>
          </w:p>
        </w:tc>
        <w:tc>
          <w:tcPr>
            <w:tcW w:w="1203" w:type="dxa"/>
            <w:shd w:val="clear" w:color="auto" w:fill="auto"/>
            <w:vAlign w:val="bottom"/>
            <w:hideMark/>
          </w:tcPr>
          <w:p w:rsidR="002C5624" w:rsidRPr="002C5624" w:rsidRDefault="002C5624" w:rsidP="002C5624">
            <w:pPr>
              <w:jc w:val="center"/>
            </w:pPr>
            <w:r w:rsidRPr="002C5624">
              <w:t>280,6</w:t>
            </w:r>
          </w:p>
        </w:tc>
      </w:tr>
      <w:tr w:rsidR="002C5624" w:rsidRPr="002C5624" w:rsidTr="002C5624">
        <w:trPr>
          <w:trHeight w:val="3120"/>
        </w:trPr>
        <w:tc>
          <w:tcPr>
            <w:tcW w:w="2269" w:type="dxa"/>
            <w:shd w:val="clear" w:color="auto" w:fill="auto"/>
            <w:vAlign w:val="center"/>
            <w:hideMark/>
          </w:tcPr>
          <w:p w:rsidR="002C5624" w:rsidRPr="002C5624" w:rsidRDefault="002C5624" w:rsidP="002C5624">
            <w:pPr>
              <w:jc w:val="center"/>
            </w:pPr>
            <w:r w:rsidRPr="002C5624">
              <w:t>1 11 05312 14 0000</w:t>
            </w:r>
          </w:p>
        </w:tc>
        <w:tc>
          <w:tcPr>
            <w:tcW w:w="4677" w:type="dxa"/>
            <w:shd w:val="clear" w:color="auto" w:fill="auto"/>
            <w:vAlign w:val="center"/>
            <w:hideMark/>
          </w:tcPr>
          <w:p w:rsidR="002C5624" w:rsidRPr="002C5624" w:rsidRDefault="002C5624" w:rsidP="002C5624">
            <w:r w:rsidRPr="002C5624">
              <w:t>1.7.5.Плата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0,8</w:t>
            </w:r>
          </w:p>
        </w:tc>
        <w:tc>
          <w:tcPr>
            <w:tcW w:w="1203" w:type="dxa"/>
            <w:shd w:val="clear" w:color="auto" w:fill="auto"/>
            <w:vAlign w:val="bottom"/>
            <w:hideMark/>
          </w:tcPr>
          <w:p w:rsidR="002C5624" w:rsidRPr="002C5624" w:rsidRDefault="002C5624" w:rsidP="002C5624">
            <w:pPr>
              <w:jc w:val="center"/>
            </w:pPr>
            <w:r w:rsidRPr="002C5624">
              <w:t> </w:t>
            </w:r>
          </w:p>
        </w:tc>
      </w:tr>
      <w:tr w:rsidR="002C5624" w:rsidRPr="002C5624" w:rsidTr="002C5624">
        <w:trPr>
          <w:trHeight w:val="1560"/>
        </w:trPr>
        <w:tc>
          <w:tcPr>
            <w:tcW w:w="2269" w:type="dxa"/>
            <w:shd w:val="clear" w:color="auto" w:fill="auto"/>
            <w:vAlign w:val="center"/>
            <w:hideMark/>
          </w:tcPr>
          <w:p w:rsidR="002C5624" w:rsidRPr="002C5624" w:rsidRDefault="002C5624" w:rsidP="002C5624">
            <w:pPr>
              <w:jc w:val="center"/>
            </w:pPr>
            <w:r w:rsidRPr="002C5624">
              <w:t>1 11 07014 14 0000</w:t>
            </w:r>
          </w:p>
        </w:tc>
        <w:tc>
          <w:tcPr>
            <w:tcW w:w="4677" w:type="dxa"/>
            <w:shd w:val="clear" w:color="auto" w:fill="auto"/>
            <w:vAlign w:val="center"/>
            <w:hideMark/>
          </w:tcPr>
          <w:p w:rsidR="002C5624" w:rsidRPr="002C5624" w:rsidRDefault="002C5624" w:rsidP="002C5624">
            <w:r w:rsidRPr="002C5624">
              <w:t>1.7.6.Доходы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418" w:type="dxa"/>
            <w:shd w:val="clear" w:color="auto" w:fill="auto"/>
            <w:noWrap/>
            <w:vAlign w:val="bottom"/>
            <w:hideMark/>
          </w:tcPr>
          <w:p w:rsidR="002C5624" w:rsidRPr="002C5624" w:rsidRDefault="002C5624" w:rsidP="002C5624">
            <w:pPr>
              <w:jc w:val="center"/>
            </w:pPr>
            <w:r w:rsidRPr="002C5624">
              <w:t>30,8</w:t>
            </w:r>
          </w:p>
        </w:tc>
        <w:tc>
          <w:tcPr>
            <w:tcW w:w="1490" w:type="dxa"/>
            <w:shd w:val="clear" w:color="auto" w:fill="auto"/>
            <w:noWrap/>
            <w:vAlign w:val="bottom"/>
            <w:hideMark/>
          </w:tcPr>
          <w:p w:rsidR="002C5624" w:rsidRPr="002C5624" w:rsidRDefault="002C5624" w:rsidP="002C5624">
            <w:pPr>
              <w:jc w:val="center"/>
            </w:pPr>
            <w:r w:rsidRPr="002C5624">
              <w:t>2,9</w:t>
            </w:r>
          </w:p>
        </w:tc>
        <w:tc>
          <w:tcPr>
            <w:tcW w:w="1203" w:type="dxa"/>
            <w:shd w:val="clear" w:color="auto" w:fill="auto"/>
            <w:vAlign w:val="bottom"/>
            <w:hideMark/>
          </w:tcPr>
          <w:p w:rsidR="002C5624" w:rsidRPr="002C5624" w:rsidRDefault="002C5624" w:rsidP="002C5624">
            <w:pPr>
              <w:jc w:val="center"/>
            </w:pPr>
            <w:r w:rsidRPr="002C5624">
              <w:t>9,4</w:t>
            </w:r>
          </w:p>
        </w:tc>
      </w:tr>
      <w:tr w:rsidR="002C5624" w:rsidRPr="002C5624" w:rsidTr="002C5624">
        <w:trPr>
          <w:trHeight w:val="2184"/>
        </w:trPr>
        <w:tc>
          <w:tcPr>
            <w:tcW w:w="2269" w:type="dxa"/>
            <w:shd w:val="clear" w:color="auto" w:fill="auto"/>
            <w:vAlign w:val="center"/>
            <w:hideMark/>
          </w:tcPr>
          <w:p w:rsidR="002C5624" w:rsidRPr="002C5624" w:rsidRDefault="002C5624" w:rsidP="002C5624">
            <w:pPr>
              <w:jc w:val="center"/>
            </w:pPr>
            <w:r w:rsidRPr="002C5624">
              <w:t>1 11 09044 14 0000</w:t>
            </w:r>
          </w:p>
        </w:tc>
        <w:tc>
          <w:tcPr>
            <w:tcW w:w="4677" w:type="dxa"/>
            <w:shd w:val="clear" w:color="auto" w:fill="auto"/>
            <w:vAlign w:val="center"/>
            <w:hideMark/>
          </w:tcPr>
          <w:p w:rsidR="002C5624" w:rsidRPr="002C5624" w:rsidRDefault="002C5624" w:rsidP="002C5624">
            <w:r w:rsidRPr="002C5624">
              <w:t>1.7.7.Прочие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shd w:val="clear" w:color="auto" w:fill="auto"/>
            <w:noWrap/>
            <w:vAlign w:val="bottom"/>
            <w:hideMark/>
          </w:tcPr>
          <w:p w:rsidR="002C5624" w:rsidRPr="002C5624" w:rsidRDefault="002C5624" w:rsidP="002C5624">
            <w:pPr>
              <w:jc w:val="center"/>
            </w:pPr>
            <w:r w:rsidRPr="002C5624">
              <w:t>408,9</w:t>
            </w:r>
          </w:p>
        </w:tc>
        <w:tc>
          <w:tcPr>
            <w:tcW w:w="1490" w:type="dxa"/>
            <w:shd w:val="clear" w:color="auto" w:fill="auto"/>
            <w:noWrap/>
            <w:vAlign w:val="bottom"/>
            <w:hideMark/>
          </w:tcPr>
          <w:p w:rsidR="002C5624" w:rsidRPr="002C5624" w:rsidRDefault="002C5624" w:rsidP="002C5624">
            <w:pPr>
              <w:jc w:val="center"/>
            </w:pPr>
            <w:r w:rsidRPr="002C5624">
              <w:t>401,4</w:t>
            </w:r>
          </w:p>
        </w:tc>
        <w:tc>
          <w:tcPr>
            <w:tcW w:w="1203" w:type="dxa"/>
            <w:shd w:val="clear" w:color="auto" w:fill="auto"/>
            <w:vAlign w:val="bottom"/>
            <w:hideMark/>
          </w:tcPr>
          <w:p w:rsidR="002C5624" w:rsidRPr="002C5624" w:rsidRDefault="002C5624" w:rsidP="002C5624">
            <w:pPr>
              <w:jc w:val="center"/>
            </w:pPr>
            <w:r w:rsidRPr="002C5624">
              <w:t>98,2</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rPr>
                <w:b/>
                <w:bCs/>
              </w:rPr>
            </w:pPr>
            <w:r w:rsidRPr="002C5624">
              <w:rPr>
                <w:b/>
                <w:bCs/>
              </w:rPr>
              <w:t>1 12 00000 00 0000</w:t>
            </w:r>
          </w:p>
        </w:tc>
        <w:tc>
          <w:tcPr>
            <w:tcW w:w="4677" w:type="dxa"/>
            <w:shd w:val="clear" w:color="auto" w:fill="auto"/>
            <w:vAlign w:val="center"/>
            <w:hideMark/>
          </w:tcPr>
          <w:p w:rsidR="002C5624" w:rsidRPr="002C5624" w:rsidRDefault="002C5624" w:rsidP="002C5624">
            <w:pPr>
              <w:rPr>
                <w:b/>
                <w:bCs/>
              </w:rPr>
            </w:pPr>
            <w:r w:rsidRPr="002C5624">
              <w:rPr>
                <w:b/>
                <w:bCs/>
              </w:rPr>
              <w:t>1.8.Платежи при пользовании природными ресурсами</w:t>
            </w:r>
          </w:p>
        </w:tc>
        <w:tc>
          <w:tcPr>
            <w:tcW w:w="1418" w:type="dxa"/>
            <w:shd w:val="clear" w:color="auto" w:fill="auto"/>
            <w:noWrap/>
            <w:vAlign w:val="bottom"/>
            <w:hideMark/>
          </w:tcPr>
          <w:p w:rsidR="002C5624" w:rsidRPr="002C5624" w:rsidRDefault="002C5624" w:rsidP="002C5624">
            <w:pPr>
              <w:jc w:val="center"/>
              <w:rPr>
                <w:b/>
                <w:bCs/>
              </w:rPr>
            </w:pPr>
            <w:r w:rsidRPr="002C5624">
              <w:rPr>
                <w:b/>
                <w:bCs/>
              </w:rPr>
              <w:t>104,8</w:t>
            </w:r>
          </w:p>
        </w:tc>
        <w:tc>
          <w:tcPr>
            <w:tcW w:w="1490" w:type="dxa"/>
            <w:shd w:val="clear" w:color="auto" w:fill="auto"/>
            <w:noWrap/>
            <w:vAlign w:val="bottom"/>
            <w:hideMark/>
          </w:tcPr>
          <w:p w:rsidR="002C5624" w:rsidRPr="002C5624" w:rsidRDefault="002C5624" w:rsidP="002C5624">
            <w:pPr>
              <w:jc w:val="center"/>
              <w:rPr>
                <w:b/>
                <w:bCs/>
              </w:rPr>
            </w:pPr>
            <w:r w:rsidRPr="002C5624">
              <w:rPr>
                <w:b/>
                <w:bCs/>
              </w:rPr>
              <w:t>1014,7</w:t>
            </w:r>
          </w:p>
        </w:tc>
        <w:tc>
          <w:tcPr>
            <w:tcW w:w="1203" w:type="dxa"/>
            <w:shd w:val="clear" w:color="auto" w:fill="auto"/>
            <w:vAlign w:val="bottom"/>
            <w:hideMark/>
          </w:tcPr>
          <w:p w:rsidR="002C5624" w:rsidRPr="002C5624" w:rsidRDefault="002C5624" w:rsidP="002C5624">
            <w:pPr>
              <w:jc w:val="center"/>
              <w:rPr>
                <w:b/>
                <w:bCs/>
              </w:rPr>
            </w:pPr>
            <w:r w:rsidRPr="002C5624">
              <w:rPr>
                <w:b/>
                <w:bCs/>
              </w:rPr>
              <w:t>968,2</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pPr>
            <w:r w:rsidRPr="002C5624">
              <w:t>1 12 01010 01 0000</w:t>
            </w:r>
          </w:p>
        </w:tc>
        <w:tc>
          <w:tcPr>
            <w:tcW w:w="4677" w:type="dxa"/>
            <w:shd w:val="clear" w:color="auto" w:fill="auto"/>
            <w:vAlign w:val="center"/>
            <w:hideMark/>
          </w:tcPr>
          <w:p w:rsidR="002C5624" w:rsidRPr="002C5624" w:rsidRDefault="002C5624" w:rsidP="002C5624">
            <w:r w:rsidRPr="002C5624">
              <w:t>1.8.1.Плата за выбросы загрязняющих веществ в атмосферный воздух стационарными объектами</w:t>
            </w:r>
          </w:p>
        </w:tc>
        <w:tc>
          <w:tcPr>
            <w:tcW w:w="1418" w:type="dxa"/>
            <w:shd w:val="clear" w:color="auto" w:fill="auto"/>
            <w:noWrap/>
            <w:vAlign w:val="bottom"/>
            <w:hideMark/>
          </w:tcPr>
          <w:p w:rsidR="002C5624" w:rsidRPr="002C5624" w:rsidRDefault="002C5624" w:rsidP="002C5624">
            <w:pPr>
              <w:jc w:val="center"/>
            </w:pPr>
            <w:r w:rsidRPr="002C5624">
              <w:t>67,0</w:t>
            </w:r>
          </w:p>
        </w:tc>
        <w:tc>
          <w:tcPr>
            <w:tcW w:w="1490" w:type="dxa"/>
            <w:shd w:val="clear" w:color="auto" w:fill="auto"/>
            <w:noWrap/>
            <w:vAlign w:val="bottom"/>
            <w:hideMark/>
          </w:tcPr>
          <w:p w:rsidR="002C5624" w:rsidRPr="002C5624" w:rsidRDefault="002C5624" w:rsidP="002C5624">
            <w:pPr>
              <w:jc w:val="center"/>
            </w:pPr>
            <w:r w:rsidRPr="002C5624">
              <w:t>980,7</w:t>
            </w:r>
          </w:p>
        </w:tc>
        <w:tc>
          <w:tcPr>
            <w:tcW w:w="1203" w:type="dxa"/>
            <w:shd w:val="clear" w:color="auto" w:fill="auto"/>
            <w:vAlign w:val="bottom"/>
            <w:hideMark/>
          </w:tcPr>
          <w:p w:rsidR="002C5624" w:rsidRPr="002C5624" w:rsidRDefault="002C5624" w:rsidP="002C5624">
            <w:pPr>
              <w:jc w:val="center"/>
            </w:pPr>
            <w:r w:rsidRPr="002C5624">
              <w:t>1463,7</w:t>
            </w:r>
          </w:p>
        </w:tc>
      </w:tr>
      <w:tr w:rsidR="002C5624" w:rsidRPr="002C5624" w:rsidTr="002C5624">
        <w:trPr>
          <w:trHeight w:val="312"/>
        </w:trPr>
        <w:tc>
          <w:tcPr>
            <w:tcW w:w="2269" w:type="dxa"/>
            <w:shd w:val="clear" w:color="auto" w:fill="auto"/>
            <w:vAlign w:val="center"/>
            <w:hideMark/>
          </w:tcPr>
          <w:p w:rsidR="002C5624" w:rsidRPr="002C5624" w:rsidRDefault="002C5624" w:rsidP="002C5624">
            <w:pPr>
              <w:jc w:val="center"/>
            </w:pPr>
            <w:r w:rsidRPr="002C5624">
              <w:t>1 12 01041 01 0000</w:t>
            </w:r>
          </w:p>
        </w:tc>
        <w:tc>
          <w:tcPr>
            <w:tcW w:w="4677" w:type="dxa"/>
            <w:shd w:val="clear" w:color="auto" w:fill="auto"/>
            <w:vAlign w:val="center"/>
            <w:hideMark/>
          </w:tcPr>
          <w:p w:rsidR="002C5624" w:rsidRPr="002C5624" w:rsidRDefault="002C5624" w:rsidP="002C5624">
            <w:r w:rsidRPr="002C5624">
              <w:t>1.8.2.Плата за размещение отходов производства</w:t>
            </w:r>
          </w:p>
        </w:tc>
        <w:tc>
          <w:tcPr>
            <w:tcW w:w="1418" w:type="dxa"/>
            <w:shd w:val="clear" w:color="auto" w:fill="auto"/>
            <w:noWrap/>
            <w:vAlign w:val="bottom"/>
            <w:hideMark/>
          </w:tcPr>
          <w:p w:rsidR="002C5624" w:rsidRPr="002C5624" w:rsidRDefault="002C5624" w:rsidP="002C5624">
            <w:pPr>
              <w:jc w:val="center"/>
            </w:pPr>
            <w:r w:rsidRPr="002C5624">
              <w:t>37,8</w:t>
            </w:r>
          </w:p>
        </w:tc>
        <w:tc>
          <w:tcPr>
            <w:tcW w:w="1490" w:type="dxa"/>
            <w:shd w:val="clear" w:color="auto" w:fill="auto"/>
            <w:noWrap/>
            <w:vAlign w:val="bottom"/>
            <w:hideMark/>
          </w:tcPr>
          <w:p w:rsidR="002C5624" w:rsidRPr="002C5624" w:rsidRDefault="002C5624" w:rsidP="002C5624">
            <w:pPr>
              <w:jc w:val="center"/>
            </w:pPr>
            <w:r w:rsidRPr="002C5624">
              <w:t>34,0</w:t>
            </w:r>
          </w:p>
        </w:tc>
        <w:tc>
          <w:tcPr>
            <w:tcW w:w="1203" w:type="dxa"/>
            <w:shd w:val="clear" w:color="auto" w:fill="auto"/>
            <w:vAlign w:val="bottom"/>
            <w:hideMark/>
          </w:tcPr>
          <w:p w:rsidR="002C5624" w:rsidRPr="002C5624" w:rsidRDefault="002C5624" w:rsidP="002C5624">
            <w:pPr>
              <w:jc w:val="center"/>
            </w:pPr>
            <w:r w:rsidRPr="002C5624">
              <w:t>89,9</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rPr>
                <w:b/>
                <w:bCs/>
              </w:rPr>
            </w:pPr>
            <w:r w:rsidRPr="002C5624">
              <w:rPr>
                <w:b/>
                <w:bCs/>
              </w:rPr>
              <w:t>1 13 00000 00 0000</w:t>
            </w:r>
          </w:p>
        </w:tc>
        <w:tc>
          <w:tcPr>
            <w:tcW w:w="4677" w:type="dxa"/>
            <w:shd w:val="clear" w:color="auto" w:fill="auto"/>
            <w:vAlign w:val="center"/>
            <w:hideMark/>
          </w:tcPr>
          <w:p w:rsidR="002C5624" w:rsidRPr="002C5624" w:rsidRDefault="002C5624" w:rsidP="002C5624">
            <w:pPr>
              <w:rPr>
                <w:b/>
                <w:bCs/>
              </w:rPr>
            </w:pPr>
            <w:r w:rsidRPr="002C5624">
              <w:rPr>
                <w:b/>
                <w:bCs/>
              </w:rPr>
              <w:t>1.9.Доходы от оказания платных услуг и компенсации затрат государства</w:t>
            </w:r>
          </w:p>
        </w:tc>
        <w:tc>
          <w:tcPr>
            <w:tcW w:w="1418" w:type="dxa"/>
            <w:shd w:val="clear" w:color="auto" w:fill="auto"/>
            <w:noWrap/>
            <w:vAlign w:val="bottom"/>
            <w:hideMark/>
          </w:tcPr>
          <w:p w:rsidR="002C5624" w:rsidRPr="002C5624" w:rsidRDefault="002C5624" w:rsidP="002C5624">
            <w:pPr>
              <w:jc w:val="center"/>
              <w:rPr>
                <w:b/>
                <w:bCs/>
              </w:rPr>
            </w:pPr>
            <w:r w:rsidRPr="002C5624">
              <w:rPr>
                <w:b/>
                <w:bCs/>
              </w:rPr>
              <w:t>85,8</w:t>
            </w:r>
          </w:p>
        </w:tc>
        <w:tc>
          <w:tcPr>
            <w:tcW w:w="1490" w:type="dxa"/>
            <w:shd w:val="clear" w:color="auto" w:fill="auto"/>
            <w:noWrap/>
            <w:vAlign w:val="bottom"/>
            <w:hideMark/>
          </w:tcPr>
          <w:p w:rsidR="002C5624" w:rsidRPr="002C5624" w:rsidRDefault="002C5624" w:rsidP="002C5624">
            <w:pPr>
              <w:jc w:val="center"/>
              <w:rPr>
                <w:b/>
                <w:bCs/>
              </w:rPr>
            </w:pPr>
            <w:r w:rsidRPr="002C5624">
              <w:rPr>
                <w:b/>
                <w:bCs/>
              </w:rPr>
              <w:t>8982,8</w:t>
            </w:r>
          </w:p>
        </w:tc>
        <w:tc>
          <w:tcPr>
            <w:tcW w:w="1203" w:type="dxa"/>
            <w:shd w:val="clear" w:color="auto" w:fill="auto"/>
            <w:vAlign w:val="bottom"/>
            <w:hideMark/>
          </w:tcPr>
          <w:p w:rsidR="002C5624" w:rsidRPr="002C5624" w:rsidRDefault="002C5624" w:rsidP="002C5624">
            <w:pPr>
              <w:jc w:val="center"/>
              <w:rPr>
                <w:b/>
                <w:bCs/>
              </w:rPr>
            </w:pPr>
            <w:r w:rsidRPr="002C5624">
              <w:rPr>
                <w:b/>
                <w:bCs/>
              </w:rPr>
              <w:t>10469,5</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pPr>
            <w:r w:rsidRPr="002C5624">
              <w:t>1 13 02994 14 0000</w:t>
            </w:r>
          </w:p>
        </w:tc>
        <w:tc>
          <w:tcPr>
            <w:tcW w:w="4677" w:type="dxa"/>
            <w:shd w:val="clear" w:color="auto" w:fill="auto"/>
            <w:vAlign w:val="center"/>
            <w:hideMark/>
          </w:tcPr>
          <w:p w:rsidR="002C5624" w:rsidRPr="002C5624" w:rsidRDefault="002C5624" w:rsidP="002C5624">
            <w:r w:rsidRPr="002C5624">
              <w:t>1.9.1.Прочие доходы от компенсации затрат бюджетов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85,8</w:t>
            </w:r>
          </w:p>
        </w:tc>
        <w:tc>
          <w:tcPr>
            <w:tcW w:w="1490" w:type="dxa"/>
            <w:shd w:val="clear" w:color="auto" w:fill="auto"/>
            <w:noWrap/>
            <w:vAlign w:val="bottom"/>
            <w:hideMark/>
          </w:tcPr>
          <w:p w:rsidR="002C5624" w:rsidRPr="002C5624" w:rsidRDefault="002C5624" w:rsidP="002C5624">
            <w:pPr>
              <w:jc w:val="center"/>
            </w:pPr>
            <w:r w:rsidRPr="002C5624">
              <w:t>8982,8</w:t>
            </w:r>
          </w:p>
        </w:tc>
        <w:tc>
          <w:tcPr>
            <w:tcW w:w="1203" w:type="dxa"/>
            <w:shd w:val="clear" w:color="auto" w:fill="auto"/>
            <w:vAlign w:val="bottom"/>
            <w:hideMark/>
          </w:tcPr>
          <w:p w:rsidR="002C5624" w:rsidRPr="002C5624" w:rsidRDefault="002C5624" w:rsidP="002C5624">
            <w:pPr>
              <w:jc w:val="center"/>
            </w:pPr>
            <w:r w:rsidRPr="002C5624">
              <w:t>10469,5</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rPr>
                <w:b/>
                <w:bCs/>
              </w:rPr>
            </w:pPr>
            <w:r w:rsidRPr="002C5624">
              <w:rPr>
                <w:b/>
                <w:bCs/>
              </w:rPr>
              <w:t>1 14 00000 00 0000</w:t>
            </w:r>
          </w:p>
        </w:tc>
        <w:tc>
          <w:tcPr>
            <w:tcW w:w="4677" w:type="dxa"/>
            <w:shd w:val="clear" w:color="auto" w:fill="auto"/>
            <w:vAlign w:val="center"/>
            <w:hideMark/>
          </w:tcPr>
          <w:p w:rsidR="002C5624" w:rsidRPr="002C5624" w:rsidRDefault="002C5624" w:rsidP="002C5624">
            <w:pPr>
              <w:rPr>
                <w:b/>
                <w:bCs/>
              </w:rPr>
            </w:pPr>
            <w:r w:rsidRPr="002C5624">
              <w:rPr>
                <w:b/>
                <w:bCs/>
              </w:rPr>
              <w:t>1.10.Доходы от продажи материальных и нематериальных активов</w:t>
            </w:r>
          </w:p>
        </w:tc>
        <w:tc>
          <w:tcPr>
            <w:tcW w:w="1418" w:type="dxa"/>
            <w:shd w:val="clear" w:color="auto" w:fill="auto"/>
            <w:noWrap/>
            <w:vAlign w:val="bottom"/>
            <w:hideMark/>
          </w:tcPr>
          <w:p w:rsidR="002C5624" w:rsidRPr="002C5624" w:rsidRDefault="002C5624" w:rsidP="002C5624">
            <w:pPr>
              <w:jc w:val="center"/>
              <w:rPr>
                <w:b/>
                <w:bCs/>
              </w:rPr>
            </w:pPr>
            <w:r w:rsidRPr="002C5624">
              <w:rPr>
                <w:b/>
                <w:bCs/>
              </w:rPr>
              <w:t>3225,2</w:t>
            </w:r>
          </w:p>
        </w:tc>
        <w:tc>
          <w:tcPr>
            <w:tcW w:w="1490" w:type="dxa"/>
            <w:shd w:val="clear" w:color="auto" w:fill="auto"/>
            <w:noWrap/>
            <w:vAlign w:val="bottom"/>
            <w:hideMark/>
          </w:tcPr>
          <w:p w:rsidR="002C5624" w:rsidRPr="002C5624" w:rsidRDefault="002C5624" w:rsidP="002C5624">
            <w:pPr>
              <w:jc w:val="center"/>
              <w:rPr>
                <w:b/>
                <w:bCs/>
              </w:rPr>
            </w:pPr>
            <w:r w:rsidRPr="002C5624">
              <w:rPr>
                <w:b/>
                <w:bCs/>
              </w:rPr>
              <w:t>7938,3</w:t>
            </w:r>
          </w:p>
        </w:tc>
        <w:tc>
          <w:tcPr>
            <w:tcW w:w="1203" w:type="dxa"/>
            <w:shd w:val="clear" w:color="auto" w:fill="auto"/>
            <w:vAlign w:val="bottom"/>
            <w:hideMark/>
          </w:tcPr>
          <w:p w:rsidR="002C5624" w:rsidRPr="002C5624" w:rsidRDefault="002C5624" w:rsidP="002C5624">
            <w:pPr>
              <w:jc w:val="center"/>
              <w:rPr>
                <w:b/>
                <w:bCs/>
              </w:rPr>
            </w:pPr>
            <w:r w:rsidRPr="002C5624">
              <w:rPr>
                <w:b/>
                <w:bCs/>
              </w:rPr>
              <w:t>246,1</w:t>
            </w:r>
          </w:p>
        </w:tc>
      </w:tr>
      <w:tr w:rsidR="002C5624" w:rsidRPr="002C5624" w:rsidTr="002C5624">
        <w:trPr>
          <w:trHeight w:val="1248"/>
        </w:trPr>
        <w:tc>
          <w:tcPr>
            <w:tcW w:w="2269" w:type="dxa"/>
            <w:shd w:val="clear" w:color="auto" w:fill="auto"/>
            <w:vAlign w:val="center"/>
            <w:hideMark/>
          </w:tcPr>
          <w:p w:rsidR="002C5624" w:rsidRPr="002C5624" w:rsidRDefault="002C5624" w:rsidP="002C5624">
            <w:pPr>
              <w:jc w:val="center"/>
            </w:pPr>
            <w:r w:rsidRPr="002C5624">
              <w:t>1 14 06012 14 0000</w:t>
            </w:r>
          </w:p>
        </w:tc>
        <w:tc>
          <w:tcPr>
            <w:tcW w:w="4677" w:type="dxa"/>
            <w:shd w:val="clear" w:color="auto" w:fill="auto"/>
            <w:vAlign w:val="center"/>
            <w:hideMark/>
          </w:tcPr>
          <w:p w:rsidR="002C5624" w:rsidRPr="002C5624" w:rsidRDefault="002C5624" w:rsidP="002C5624">
            <w:r w:rsidRPr="002C5624">
              <w:t>1.10.1.Доходы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1774,6</w:t>
            </w:r>
          </w:p>
        </w:tc>
        <w:tc>
          <w:tcPr>
            <w:tcW w:w="1490" w:type="dxa"/>
            <w:shd w:val="clear" w:color="auto" w:fill="auto"/>
            <w:noWrap/>
            <w:vAlign w:val="bottom"/>
            <w:hideMark/>
          </w:tcPr>
          <w:p w:rsidR="002C5624" w:rsidRPr="002C5624" w:rsidRDefault="002C5624" w:rsidP="002C5624">
            <w:pPr>
              <w:jc w:val="center"/>
            </w:pPr>
            <w:r w:rsidRPr="002C5624">
              <w:t>5837,3</w:t>
            </w:r>
          </w:p>
        </w:tc>
        <w:tc>
          <w:tcPr>
            <w:tcW w:w="1203" w:type="dxa"/>
            <w:shd w:val="clear" w:color="auto" w:fill="auto"/>
            <w:vAlign w:val="bottom"/>
            <w:hideMark/>
          </w:tcPr>
          <w:p w:rsidR="002C5624" w:rsidRPr="002C5624" w:rsidRDefault="002C5624" w:rsidP="002C5624">
            <w:pPr>
              <w:jc w:val="center"/>
            </w:pPr>
            <w:r w:rsidRPr="002C5624">
              <w:t>328,9</w:t>
            </w:r>
          </w:p>
        </w:tc>
      </w:tr>
      <w:tr w:rsidR="002C5624" w:rsidRPr="002C5624" w:rsidTr="002C5624">
        <w:trPr>
          <w:trHeight w:val="1560"/>
        </w:trPr>
        <w:tc>
          <w:tcPr>
            <w:tcW w:w="2269" w:type="dxa"/>
            <w:shd w:val="clear" w:color="auto" w:fill="auto"/>
            <w:vAlign w:val="center"/>
            <w:hideMark/>
          </w:tcPr>
          <w:p w:rsidR="002C5624" w:rsidRPr="002C5624" w:rsidRDefault="002C5624" w:rsidP="002C5624">
            <w:pPr>
              <w:jc w:val="center"/>
            </w:pPr>
            <w:r w:rsidRPr="002C5624">
              <w:lastRenderedPageBreak/>
              <w:t>1 14 06024 14 0000</w:t>
            </w:r>
          </w:p>
        </w:tc>
        <w:tc>
          <w:tcPr>
            <w:tcW w:w="4677" w:type="dxa"/>
            <w:shd w:val="clear" w:color="auto" w:fill="auto"/>
            <w:vAlign w:val="center"/>
            <w:hideMark/>
          </w:tcPr>
          <w:p w:rsidR="002C5624" w:rsidRPr="002C5624" w:rsidRDefault="002C5624" w:rsidP="002C5624">
            <w:r w:rsidRPr="002C5624">
              <w:t>1.10.2.Доходы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418" w:type="dxa"/>
            <w:shd w:val="clear" w:color="auto" w:fill="auto"/>
            <w:noWrap/>
            <w:vAlign w:val="bottom"/>
            <w:hideMark/>
          </w:tcPr>
          <w:p w:rsidR="002C5624" w:rsidRPr="002C5624" w:rsidRDefault="002C5624" w:rsidP="002C5624">
            <w:pPr>
              <w:jc w:val="center"/>
            </w:pPr>
            <w:r w:rsidRPr="002C5624">
              <w:t>76,7</w:t>
            </w:r>
          </w:p>
        </w:tc>
        <w:tc>
          <w:tcPr>
            <w:tcW w:w="1490" w:type="dxa"/>
            <w:shd w:val="clear" w:color="auto" w:fill="auto"/>
            <w:noWrap/>
            <w:vAlign w:val="bottom"/>
            <w:hideMark/>
          </w:tcPr>
          <w:p w:rsidR="002C5624" w:rsidRPr="002C5624" w:rsidRDefault="002C5624" w:rsidP="002C5624">
            <w:pPr>
              <w:jc w:val="center"/>
            </w:pPr>
            <w:r w:rsidRPr="002C5624">
              <w:t>330,8</w:t>
            </w:r>
          </w:p>
        </w:tc>
        <w:tc>
          <w:tcPr>
            <w:tcW w:w="1203" w:type="dxa"/>
            <w:shd w:val="clear" w:color="auto" w:fill="auto"/>
            <w:vAlign w:val="bottom"/>
            <w:hideMark/>
          </w:tcPr>
          <w:p w:rsidR="002C5624" w:rsidRPr="002C5624" w:rsidRDefault="002C5624" w:rsidP="002C5624">
            <w:pPr>
              <w:jc w:val="center"/>
            </w:pPr>
            <w:r w:rsidRPr="002C5624">
              <w:t>431,3</w:t>
            </w:r>
          </w:p>
        </w:tc>
      </w:tr>
      <w:tr w:rsidR="002C5624" w:rsidRPr="002C5624" w:rsidTr="002C5624">
        <w:trPr>
          <w:trHeight w:val="2184"/>
        </w:trPr>
        <w:tc>
          <w:tcPr>
            <w:tcW w:w="2269" w:type="dxa"/>
            <w:shd w:val="clear" w:color="auto" w:fill="auto"/>
            <w:vAlign w:val="center"/>
            <w:hideMark/>
          </w:tcPr>
          <w:p w:rsidR="002C5624" w:rsidRPr="002C5624" w:rsidRDefault="002C5624" w:rsidP="002C5624">
            <w:pPr>
              <w:jc w:val="center"/>
            </w:pPr>
            <w:r w:rsidRPr="002C5624">
              <w:t>1 14 06312 14 0000</w:t>
            </w:r>
          </w:p>
        </w:tc>
        <w:tc>
          <w:tcPr>
            <w:tcW w:w="4677" w:type="dxa"/>
            <w:shd w:val="clear" w:color="auto" w:fill="auto"/>
            <w:vAlign w:val="center"/>
            <w:hideMark/>
          </w:tcPr>
          <w:p w:rsidR="002C5624" w:rsidRPr="002C5624" w:rsidRDefault="002C5624" w:rsidP="002C5624">
            <w:r w:rsidRPr="002C5624">
              <w:t>1.10.3.Плата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146,7</w:t>
            </w:r>
          </w:p>
        </w:tc>
        <w:tc>
          <w:tcPr>
            <w:tcW w:w="1490" w:type="dxa"/>
            <w:shd w:val="clear" w:color="auto" w:fill="auto"/>
            <w:noWrap/>
            <w:vAlign w:val="bottom"/>
            <w:hideMark/>
          </w:tcPr>
          <w:p w:rsidR="002C5624" w:rsidRPr="002C5624" w:rsidRDefault="002C5624" w:rsidP="002C5624">
            <w:pPr>
              <w:jc w:val="center"/>
            </w:pPr>
            <w:r w:rsidRPr="002C5624">
              <w:t>365,7</w:t>
            </w:r>
          </w:p>
        </w:tc>
        <w:tc>
          <w:tcPr>
            <w:tcW w:w="1203" w:type="dxa"/>
            <w:shd w:val="clear" w:color="auto" w:fill="auto"/>
            <w:vAlign w:val="bottom"/>
            <w:hideMark/>
          </w:tcPr>
          <w:p w:rsidR="002C5624" w:rsidRPr="002C5624" w:rsidRDefault="002C5624" w:rsidP="002C5624">
            <w:pPr>
              <w:jc w:val="center"/>
            </w:pPr>
            <w:r w:rsidRPr="002C5624">
              <w:t>249,3</w:t>
            </w:r>
          </w:p>
        </w:tc>
      </w:tr>
      <w:tr w:rsidR="002C5624" w:rsidRPr="002C5624" w:rsidTr="002C5624">
        <w:trPr>
          <w:trHeight w:val="1560"/>
        </w:trPr>
        <w:tc>
          <w:tcPr>
            <w:tcW w:w="2269" w:type="dxa"/>
            <w:shd w:val="clear" w:color="auto" w:fill="auto"/>
            <w:vAlign w:val="center"/>
            <w:hideMark/>
          </w:tcPr>
          <w:p w:rsidR="002C5624" w:rsidRPr="002C5624" w:rsidRDefault="002C5624" w:rsidP="002C5624">
            <w:pPr>
              <w:jc w:val="center"/>
            </w:pPr>
            <w:r w:rsidRPr="002C5624">
              <w:t>1 14 06324 14 0000</w:t>
            </w:r>
          </w:p>
        </w:tc>
        <w:tc>
          <w:tcPr>
            <w:tcW w:w="4677" w:type="dxa"/>
            <w:shd w:val="clear" w:color="auto" w:fill="auto"/>
            <w:vAlign w:val="center"/>
            <w:hideMark/>
          </w:tcPr>
          <w:p w:rsidR="002C5624" w:rsidRPr="002C5624" w:rsidRDefault="002C5624" w:rsidP="002C5624">
            <w:r w:rsidRPr="002C5624">
              <w:t>1.10.4.Плата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57,1</w:t>
            </w:r>
          </w:p>
        </w:tc>
        <w:tc>
          <w:tcPr>
            <w:tcW w:w="1490" w:type="dxa"/>
            <w:shd w:val="clear" w:color="auto" w:fill="auto"/>
            <w:noWrap/>
            <w:vAlign w:val="bottom"/>
            <w:hideMark/>
          </w:tcPr>
          <w:p w:rsidR="002C5624" w:rsidRPr="002C5624" w:rsidRDefault="002C5624" w:rsidP="002C5624">
            <w:pPr>
              <w:jc w:val="center"/>
            </w:pPr>
            <w:r w:rsidRPr="002C5624">
              <w:t>0,0</w:t>
            </w:r>
          </w:p>
        </w:tc>
        <w:tc>
          <w:tcPr>
            <w:tcW w:w="1203" w:type="dxa"/>
            <w:shd w:val="clear" w:color="auto" w:fill="auto"/>
            <w:vAlign w:val="bottom"/>
            <w:hideMark/>
          </w:tcPr>
          <w:p w:rsidR="002C5624" w:rsidRPr="002C5624" w:rsidRDefault="002C5624" w:rsidP="002C5624">
            <w:pPr>
              <w:jc w:val="center"/>
            </w:pPr>
            <w:r w:rsidRPr="002C5624">
              <w:t>0,0</w:t>
            </w:r>
          </w:p>
        </w:tc>
      </w:tr>
      <w:tr w:rsidR="002C5624" w:rsidRPr="002C5624" w:rsidTr="002C5624">
        <w:trPr>
          <w:trHeight w:val="1248"/>
        </w:trPr>
        <w:tc>
          <w:tcPr>
            <w:tcW w:w="2269" w:type="dxa"/>
            <w:shd w:val="clear" w:color="auto" w:fill="auto"/>
            <w:vAlign w:val="center"/>
            <w:hideMark/>
          </w:tcPr>
          <w:p w:rsidR="002C5624" w:rsidRPr="002C5624" w:rsidRDefault="002C5624" w:rsidP="002C5624">
            <w:pPr>
              <w:jc w:val="center"/>
            </w:pPr>
            <w:r w:rsidRPr="002C5624">
              <w:t>1 14 13040 14 0000</w:t>
            </w:r>
          </w:p>
        </w:tc>
        <w:tc>
          <w:tcPr>
            <w:tcW w:w="4677" w:type="dxa"/>
            <w:shd w:val="clear" w:color="auto" w:fill="auto"/>
            <w:vAlign w:val="center"/>
            <w:hideMark/>
          </w:tcPr>
          <w:p w:rsidR="002C5624" w:rsidRPr="002C5624" w:rsidRDefault="002C5624" w:rsidP="002C5624">
            <w:r w:rsidRPr="002C5624">
              <w:t>1.10.5.Доходы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18" w:type="dxa"/>
            <w:shd w:val="clear" w:color="auto" w:fill="auto"/>
            <w:noWrap/>
            <w:vAlign w:val="bottom"/>
            <w:hideMark/>
          </w:tcPr>
          <w:p w:rsidR="002C5624" w:rsidRPr="002C5624" w:rsidRDefault="002C5624" w:rsidP="002C5624">
            <w:pPr>
              <w:jc w:val="center"/>
            </w:pPr>
            <w:r w:rsidRPr="002C5624">
              <w:t>1170,1</w:t>
            </w:r>
          </w:p>
        </w:tc>
        <w:tc>
          <w:tcPr>
            <w:tcW w:w="1490" w:type="dxa"/>
            <w:shd w:val="clear" w:color="auto" w:fill="auto"/>
            <w:noWrap/>
            <w:vAlign w:val="bottom"/>
            <w:hideMark/>
          </w:tcPr>
          <w:p w:rsidR="002C5624" w:rsidRPr="002C5624" w:rsidRDefault="002C5624" w:rsidP="002C5624">
            <w:pPr>
              <w:jc w:val="center"/>
            </w:pPr>
            <w:r w:rsidRPr="002C5624">
              <w:t>968,5</w:t>
            </w:r>
          </w:p>
        </w:tc>
        <w:tc>
          <w:tcPr>
            <w:tcW w:w="1203" w:type="dxa"/>
            <w:shd w:val="clear" w:color="auto" w:fill="auto"/>
            <w:vAlign w:val="bottom"/>
            <w:hideMark/>
          </w:tcPr>
          <w:p w:rsidR="002C5624" w:rsidRPr="002C5624" w:rsidRDefault="002C5624" w:rsidP="002C5624">
            <w:pPr>
              <w:jc w:val="center"/>
            </w:pPr>
            <w:r w:rsidRPr="002C5624">
              <w:t>82,8</w:t>
            </w:r>
          </w:p>
        </w:tc>
      </w:tr>
      <w:tr w:rsidR="002C5624" w:rsidRPr="002C5624" w:rsidTr="002C5624">
        <w:trPr>
          <w:trHeight w:val="2496"/>
        </w:trPr>
        <w:tc>
          <w:tcPr>
            <w:tcW w:w="2269" w:type="dxa"/>
            <w:shd w:val="clear" w:color="auto" w:fill="auto"/>
            <w:vAlign w:val="center"/>
            <w:hideMark/>
          </w:tcPr>
          <w:p w:rsidR="002C5624" w:rsidRPr="002C5624" w:rsidRDefault="002C5624" w:rsidP="002C5624">
            <w:pPr>
              <w:jc w:val="center"/>
            </w:pPr>
            <w:r w:rsidRPr="002C5624">
              <w:t>1 14 02043 14 0000</w:t>
            </w:r>
          </w:p>
        </w:tc>
        <w:tc>
          <w:tcPr>
            <w:tcW w:w="4677" w:type="dxa"/>
            <w:shd w:val="clear" w:color="auto" w:fill="auto"/>
            <w:vAlign w:val="center"/>
            <w:hideMark/>
          </w:tcPr>
          <w:p w:rsidR="002C5624" w:rsidRPr="002C5624" w:rsidRDefault="002C5624" w:rsidP="002C5624">
            <w:r w:rsidRPr="002C5624">
              <w:t>1.10.6.Доходы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436,0</w:t>
            </w:r>
          </w:p>
        </w:tc>
        <w:tc>
          <w:tcPr>
            <w:tcW w:w="1203" w:type="dxa"/>
            <w:shd w:val="clear" w:color="auto" w:fill="auto"/>
            <w:vAlign w:val="bottom"/>
            <w:hideMark/>
          </w:tcPr>
          <w:p w:rsidR="002C5624" w:rsidRPr="002C5624" w:rsidRDefault="002C5624" w:rsidP="002C5624">
            <w:pPr>
              <w:jc w:val="center"/>
            </w:pPr>
            <w:r w:rsidRPr="002C5624">
              <w:t> </w:t>
            </w:r>
          </w:p>
        </w:tc>
      </w:tr>
      <w:tr w:rsidR="002C5624" w:rsidRPr="002C5624" w:rsidTr="002C5624">
        <w:trPr>
          <w:trHeight w:val="312"/>
        </w:trPr>
        <w:tc>
          <w:tcPr>
            <w:tcW w:w="2269" w:type="dxa"/>
            <w:shd w:val="clear" w:color="auto" w:fill="auto"/>
            <w:vAlign w:val="center"/>
            <w:hideMark/>
          </w:tcPr>
          <w:p w:rsidR="002C5624" w:rsidRPr="002C5624" w:rsidRDefault="002C5624" w:rsidP="002C5624">
            <w:pPr>
              <w:jc w:val="center"/>
              <w:rPr>
                <w:b/>
                <w:bCs/>
              </w:rPr>
            </w:pPr>
            <w:r w:rsidRPr="002C5624">
              <w:rPr>
                <w:b/>
                <w:bCs/>
              </w:rPr>
              <w:t>1 16 00000 00 0000</w:t>
            </w:r>
          </w:p>
        </w:tc>
        <w:tc>
          <w:tcPr>
            <w:tcW w:w="4677" w:type="dxa"/>
            <w:shd w:val="clear" w:color="auto" w:fill="auto"/>
            <w:vAlign w:val="center"/>
            <w:hideMark/>
          </w:tcPr>
          <w:p w:rsidR="002C5624" w:rsidRPr="002C5624" w:rsidRDefault="002C5624" w:rsidP="002C5624">
            <w:pPr>
              <w:rPr>
                <w:b/>
                <w:bCs/>
              </w:rPr>
            </w:pPr>
            <w:r w:rsidRPr="002C5624">
              <w:rPr>
                <w:b/>
                <w:bCs/>
              </w:rPr>
              <w:t>1.11.Штрафы, санкции, возмещение ущерба</w:t>
            </w:r>
          </w:p>
        </w:tc>
        <w:tc>
          <w:tcPr>
            <w:tcW w:w="1418" w:type="dxa"/>
            <w:shd w:val="clear" w:color="auto" w:fill="auto"/>
            <w:noWrap/>
            <w:vAlign w:val="bottom"/>
            <w:hideMark/>
          </w:tcPr>
          <w:p w:rsidR="002C5624" w:rsidRPr="002C5624" w:rsidRDefault="002C5624" w:rsidP="002C5624">
            <w:pPr>
              <w:jc w:val="center"/>
              <w:rPr>
                <w:b/>
                <w:bCs/>
              </w:rPr>
            </w:pPr>
            <w:r w:rsidRPr="002C5624">
              <w:rPr>
                <w:b/>
                <w:bCs/>
              </w:rPr>
              <w:t>377,5</w:t>
            </w:r>
          </w:p>
        </w:tc>
        <w:tc>
          <w:tcPr>
            <w:tcW w:w="1490" w:type="dxa"/>
            <w:shd w:val="clear" w:color="auto" w:fill="auto"/>
            <w:noWrap/>
            <w:vAlign w:val="bottom"/>
            <w:hideMark/>
          </w:tcPr>
          <w:p w:rsidR="002C5624" w:rsidRPr="002C5624" w:rsidRDefault="002C5624" w:rsidP="002C5624">
            <w:pPr>
              <w:jc w:val="center"/>
              <w:rPr>
                <w:b/>
                <w:bCs/>
              </w:rPr>
            </w:pPr>
            <w:r w:rsidRPr="002C5624">
              <w:rPr>
                <w:b/>
                <w:bCs/>
              </w:rPr>
              <w:t>279,6</w:t>
            </w:r>
          </w:p>
        </w:tc>
        <w:tc>
          <w:tcPr>
            <w:tcW w:w="1203" w:type="dxa"/>
            <w:shd w:val="clear" w:color="auto" w:fill="auto"/>
            <w:vAlign w:val="bottom"/>
            <w:hideMark/>
          </w:tcPr>
          <w:p w:rsidR="002C5624" w:rsidRPr="002C5624" w:rsidRDefault="002C5624" w:rsidP="002C5624">
            <w:pPr>
              <w:jc w:val="center"/>
              <w:rPr>
                <w:b/>
                <w:bCs/>
              </w:rPr>
            </w:pPr>
            <w:r w:rsidRPr="002C5624">
              <w:rPr>
                <w:b/>
                <w:bCs/>
              </w:rPr>
              <w:t>74,1</w:t>
            </w:r>
          </w:p>
        </w:tc>
      </w:tr>
      <w:tr w:rsidR="002C5624" w:rsidRPr="002C5624" w:rsidTr="002C5624">
        <w:trPr>
          <w:trHeight w:val="2184"/>
        </w:trPr>
        <w:tc>
          <w:tcPr>
            <w:tcW w:w="2269" w:type="dxa"/>
            <w:shd w:val="clear" w:color="auto" w:fill="auto"/>
            <w:vAlign w:val="center"/>
            <w:hideMark/>
          </w:tcPr>
          <w:p w:rsidR="002C5624" w:rsidRPr="002C5624" w:rsidRDefault="002C5624" w:rsidP="002C5624">
            <w:pPr>
              <w:jc w:val="center"/>
            </w:pPr>
            <w:r w:rsidRPr="002C5624">
              <w:t>1 16 01053 01 0000</w:t>
            </w:r>
          </w:p>
        </w:tc>
        <w:tc>
          <w:tcPr>
            <w:tcW w:w="4677" w:type="dxa"/>
            <w:shd w:val="clear" w:color="auto" w:fill="auto"/>
            <w:vAlign w:val="center"/>
            <w:hideMark/>
          </w:tcPr>
          <w:p w:rsidR="002C5624" w:rsidRPr="002C5624" w:rsidRDefault="002C5624" w:rsidP="002C5624">
            <w:r w:rsidRPr="002C5624">
              <w:t>1.11.1.Административные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6,3</w:t>
            </w:r>
          </w:p>
        </w:tc>
        <w:tc>
          <w:tcPr>
            <w:tcW w:w="1203" w:type="dxa"/>
            <w:shd w:val="clear" w:color="auto" w:fill="auto"/>
            <w:vAlign w:val="bottom"/>
            <w:hideMark/>
          </w:tcPr>
          <w:p w:rsidR="002C5624" w:rsidRPr="002C5624" w:rsidRDefault="002C5624" w:rsidP="002C5624">
            <w:pPr>
              <w:jc w:val="center"/>
              <w:rPr>
                <w:b/>
                <w:bCs/>
              </w:rPr>
            </w:pPr>
            <w:r w:rsidRPr="002C5624">
              <w:rPr>
                <w:b/>
                <w:bCs/>
              </w:rPr>
              <w:t> </w:t>
            </w:r>
          </w:p>
        </w:tc>
      </w:tr>
      <w:tr w:rsidR="002C5624" w:rsidRPr="002C5624" w:rsidTr="002C5624">
        <w:trPr>
          <w:trHeight w:val="2808"/>
        </w:trPr>
        <w:tc>
          <w:tcPr>
            <w:tcW w:w="2269" w:type="dxa"/>
            <w:shd w:val="clear" w:color="auto" w:fill="auto"/>
            <w:vAlign w:val="center"/>
            <w:hideMark/>
          </w:tcPr>
          <w:p w:rsidR="002C5624" w:rsidRPr="002C5624" w:rsidRDefault="002C5624" w:rsidP="002C5624">
            <w:pPr>
              <w:jc w:val="center"/>
            </w:pPr>
            <w:r w:rsidRPr="002C5624">
              <w:lastRenderedPageBreak/>
              <w:t>1 16 01063 01 0000</w:t>
            </w:r>
          </w:p>
        </w:tc>
        <w:tc>
          <w:tcPr>
            <w:tcW w:w="4677" w:type="dxa"/>
            <w:shd w:val="clear" w:color="auto" w:fill="auto"/>
            <w:vAlign w:val="center"/>
            <w:hideMark/>
          </w:tcPr>
          <w:p w:rsidR="002C5624" w:rsidRPr="002C5624" w:rsidRDefault="002C5624" w:rsidP="002C5624">
            <w:r w:rsidRPr="002C5624">
              <w:t>1.11.2.Административные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19,0</w:t>
            </w:r>
          </w:p>
        </w:tc>
        <w:tc>
          <w:tcPr>
            <w:tcW w:w="1203" w:type="dxa"/>
            <w:shd w:val="clear" w:color="auto" w:fill="auto"/>
            <w:vAlign w:val="bottom"/>
            <w:hideMark/>
          </w:tcPr>
          <w:p w:rsidR="002C5624" w:rsidRPr="002C5624" w:rsidRDefault="002C5624" w:rsidP="002C5624">
            <w:pPr>
              <w:jc w:val="center"/>
              <w:rPr>
                <w:b/>
                <w:bCs/>
              </w:rPr>
            </w:pPr>
            <w:r w:rsidRPr="002C5624">
              <w:rPr>
                <w:b/>
                <w:bCs/>
              </w:rPr>
              <w:t> </w:t>
            </w:r>
          </w:p>
        </w:tc>
      </w:tr>
      <w:tr w:rsidR="002C5624" w:rsidRPr="002C5624" w:rsidTr="002C5624">
        <w:trPr>
          <w:trHeight w:val="2184"/>
        </w:trPr>
        <w:tc>
          <w:tcPr>
            <w:tcW w:w="2269" w:type="dxa"/>
            <w:shd w:val="clear" w:color="auto" w:fill="auto"/>
            <w:vAlign w:val="center"/>
            <w:hideMark/>
          </w:tcPr>
          <w:p w:rsidR="002C5624" w:rsidRPr="002C5624" w:rsidRDefault="002C5624" w:rsidP="002C5624">
            <w:pPr>
              <w:jc w:val="center"/>
            </w:pPr>
            <w:r w:rsidRPr="002C5624">
              <w:t>1 16 01093 01 0000</w:t>
            </w:r>
          </w:p>
        </w:tc>
        <w:tc>
          <w:tcPr>
            <w:tcW w:w="4677" w:type="dxa"/>
            <w:shd w:val="clear" w:color="auto" w:fill="auto"/>
            <w:vAlign w:val="center"/>
            <w:hideMark/>
          </w:tcPr>
          <w:p w:rsidR="002C5624" w:rsidRPr="002C5624" w:rsidRDefault="002C5624" w:rsidP="002C5624">
            <w:r w:rsidRPr="002C5624">
              <w:t>1.11.3.Административные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1,0</w:t>
            </w:r>
          </w:p>
        </w:tc>
        <w:tc>
          <w:tcPr>
            <w:tcW w:w="1203" w:type="dxa"/>
            <w:shd w:val="clear" w:color="auto" w:fill="auto"/>
            <w:vAlign w:val="bottom"/>
            <w:hideMark/>
          </w:tcPr>
          <w:p w:rsidR="002C5624" w:rsidRPr="002C5624" w:rsidRDefault="002C5624" w:rsidP="002C5624">
            <w:pPr>
              <w:jc w:val="center"/>
              <w:rPr>
                <w:b/>
                <w:bCs/>
              </w:rPr>
            </w:pPr>
            <w:r w:rsidRPr="002C5624">
              <w:rPr>
                <w:b/>
                <w:bCs/>
              </w:rPr>
              <w:t> </w:t>
            </w:r>
          </w:p>
        </w:tc>
      </w:tr>
      <w:tr w:rsidR="002C5624" w:rsidRPr="002C5624" w:rsidTr="002C5624">
        <w:trPr>
          <w:trHeight w:val="3120"/>
        </w:trPr>
        <w:tc>
          <w:tcPr>
            <w:tcW w:w="2269" w:type="dxa"/>
            <w:shd w:val="clear" w:color="auto" w:fill="auto"/>
            <w:vAlign w:val="center"/>
            <w:hideMark/>
          </w:tcPr>
          <w:p w:rsidR="002C5624" w:rsidRPr="002C5624" w:rsidRDefault="002C5624" w:rsidP="002C5624">
            <w:pPr>
              <w:jc w:val="center"/>
            </w:pPr>
            <w:r w:rsidRPr="002C5624">
              <w:t>1 16 01153 01 0000</w:t>
            </w:r>
          </w:p>
        </w:tc>
        <w:tc>
          <w:tcPr>
            <w:tcW w:w="4677" w:type="dxa"/>
            <w:shd w:val="clear" w:color="auto" w:fill="auto"/>
            <w:vAlign w:val="center"/>
            <w:hideMark/>
          </w:tcPr>
          <w:p w:rsidR="002C5624" w:rsidRPr="002C5624" w:rsidRDefault="002C5624" w:rsidP="002C5624">
            <w:r w:rsidRPr="002C5624">
              <w:t>1.11.4.Административные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0,5</w:t>
            </w:r>
          </w:p>
        </w:tc>
        <w:tc>
          <w:tcPr>
            <w:tcW w:w="1203" w:type="dxa"/>
            <w:shd w:val="clear" w:color="auto" w:fill="auto"/>
            <w:vAlign w:val="bottom"/>
            <w:hideMark/>
          </w:tcPr>
          <w:p w:rsidR="002C5624" w:rsidRPr="002C5624" w:rsidRDefault="002C5624" w:rsidP="002C5624">
            <w:pPr>
              <w:jc w:val="center"/>
              <w:rPr>
                <w:b/>
                <w:bCs/>
              </w:rPr>
            </w:pPr>
            <w:r w:rsidRPr="002C5624">
              <w:rPr>
                <w:b/>
                <w:bCs/>
              </w:rPr>
              <w:t> </w:t>
            </w:r>
          </w:p>
        </w:tc>
      </w:tr>
      <w:tr w:rsidR="002C5624" w:rsidRPr="002C5624" w:rsidTr="002C5624">
        <w:trPr>
          <w:trHeight w:val="2184"/>
        </w:trPr>
        <w:tc>
          <w:tcPr>
            <w:tcW w:w="2269" w:type="dxa"/>
            <w:shd w:val="clear" w:color="auto" w:fill="auto"/>
            <w:vAlign w:val="center"/>
            <w:hideMark/>
          </w:tcPr>
          <w:p w:rsidR="002C5624" w:rsidRPr="002C5624" w:rsidRDefault="002C5624" w:rsidP="002C5624">
            <w:pPr>
              <w:jc w:val="center"/>
            </w:pPr>
            <w:r w:rsidRPr="002C5624">
              <w:t>1 16 01173 01 0000</w:t>
            </w:r>
          </w:p>
        </w:tc>
        <w:tc>
          <w:tcPr>
            <w:tcW w:w="4677" w:type="dxa"/>
            <w:shd w:val="clear" w:color="auto" w:fill="auto"/>
            <w:vAlign w:val="center"/>
            <w:hideMark/>
          </w:tcPr>
          <w:p w:rsidR="002C5624" w:rsidRPr="002C5624" w:rsidRDefault="002C5624" w:rsidP="002C5624">
            <w:r w:rsidRPr="002C5624">
              <w:t>1.11.5.Административные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27,1</w:t>
            </w:r>
          </w:p>
        </w:tc>
        <w:tc>
          <w:tcPr>
            <w:tcW w:w="1203" w:type="dxa"/>
            <w:shd w:val="clear" w:color="auto" w:fill="auto"/>
            <w:vAlign w:val="bottom"/>
            <w:hideMark/>
          </w:tcPr>
          <w:p w:rsidR="002C5624" w:rsidRPr="002C5624" w:rsidRDefault="002C5624" w:rsidP="002C5624">
            <w:pPr>
              <w:jc w:val="center"/>
              <w:rPr>
                <w:b/>
                <w:bCs/>
              </w:rPr>
            </w:pPr>
            <w:r w:rsidRPr="002C5624">
              <w:rPr>
                <w:b/>
                <w:bCs/>
              </w:rPr>
              <w:t> </w:t>
            </w:r>
          </w:p>
        </w:tc>
      </w:tr>
      <w:tr w:rsidR="002C5624" w:rsidRPr="002C5624" w:rsidTr="002C5624">
        <w:trPr>
          <w:trHeight w:val="2184"/>
        </w:trPr>
        <w:tc>
          <w:tcPr>
            <w:tcW w:w="2269" w:type="dxa"/>
            <w:shd w:val="clear" w:color="auto" w:fill="auto"/>
            <w:vAlign w:val="center"/>
            <w:hideMark/>
          </w:tcPr>
          <w:p w:rsidR="002C5624" w:rsidRPr="002C5624" w:rsidRDefault="002C5624" w:rsidP="002C5624">
            <w:pPr>
              <w:jc w:val="center"/>
            </w:pPr>
            <w:r w:rsidRPr="002C5624">
              <w:t>1 16 01193 01 0000</w:t>
            </w:r>
          </w:p>
        </w:tc>
        <w:tc>
          <w:tcPr>
            <w:tcW w:w="4677" w:type="dxa"/>
            <w:shd w:val="clear" w:color="auto" w:fill="auto"/>
            <w:vAlign w:val="center"/>
            <w:hideMark/>
          </w:tcPr>
          <w:p w:rsidR="002C5624" w:rsidRPr="002C5624" w:rsidRDefault="002C5624" w:rsidP="002C5624">
            <w:r w:rsidRPr="002C5624">
              <w:t>1.11.6.Административные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0,8</w:t>
            </w:r>
          </w:p>
        </w:tc>
        <w:tc>
          <w:tcPr>
            <w:tcW w:w="1203" w:type="dxa"/>
            <w:shd w:val="clear" w:color="auto" w:fill="auto"/>
            <w:vAlign w:val="bottom"/>
            <w:hideMark/>
          </w:tcPr>
          <w:p w:rsidR="002C5624" w:rsidRPr="002C5624" w:rsidRDefault="002C5624" w:rsidP="002C5624">
            <w:pPr>
              <w:jc w:val="center"/>
              <w:rPr>
                <w:b/>
                <w:bCs/>
              </w:rPr>
            </w:pPr>
            <w:r w:rsidRPr="002C5624">
              <w:rPr>
                <w:b/>
                <w:bCs/>
              </w:rPr>
              <w:t> </w:t>
            </w:r>
          </w:p>
        </w:tc>
      </w:tr>
      <w:tr w:rsidR="002C5624" w:rsidRPr="002C5624" w:rsidTr="002C5624">
        <w:trPr>
          <w:trHeight w:val="2496"/>
        </w:trPr>
        <w:tc>
          <w:tcPr>
            <w:tcW w:w="2269" w:type="dxa"/>
            <w:shd w:val="clear" w:color="auto" w:fill="auto"/>
            <w:vAlign w:val="center"/>
            <w:hideMark/>
          </w:tcPr>
          <w:p w:rsidR="002C5624" w:rsidRPr="002C5624" w:rsidRDefault="002C5624" w:rsidP="002C5624">
            <w:pPr>
              <w:jc w:val="center"/>
            </w:pPr>
            <w:r w:rsidRPr="002C5624">
              <w:lastRenderedPageBreak/>
              <w:t>1 16 01203 01 0000</w:t>
            </w:r>
          </w:p>
        </w:tc>
        <w:tc>
          <w:tcPr>
            <w:tcW w:w="4677" w:type="dxa"/>
            <w:shd w:val="clear" w:color="auto" w:fill="auto"/>
            <w:vAlign w:val="center"/>
            <w:hideMark/>
          </w:tcPr>
          <w:p w:rsidR="002C5624" w:rsidRPr="002C5624" w:rsidRDefault="002C5624" w:rsidP="002C5624">
            <w:r w:rsidRPr="002C5624">
              <w:t>1.11.11.Административные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176,2</w:t>
            </w:r>
          </w:p>
        </w:tc>
        <w:tc>
          <w:tcPr>
            <w:tcW w:w="1203" w:type="dxa"/>
            <w:shd w:val="clear" w:color="auto" w:fill="auto"/>
            <w:vAlign w:val="bottom"/>
            <w:hideMark/>
          </w:tcPr>
          <w:p w:rsidR="002C5624" w:rsidRPr="002C5624" w:rsidRDefault="002C5624" w:rsidP="002C5624">
            <w:pPr>
              <w:jc w:val="center"/>
              <w:rPr>
                <w:b/>
                <w:bCs/>
              </w:rPr>
            </w:pPr>
            <w:r w:rsidRPr="002C5624">
              <w:rPr>
                <w:b/>
                <w:bCs/>
              </w:rPr>
              <w:t> </w:t>
            </w:r>
          </w:p>
        </w:tc>
      </w:tr>
      <w:tr w:rsidR="002C5624" w:rsidRPr="002C5624" w:rsidTr="002C5624">
        <w:trPr>
          <w:trHeight w:val="1872"/>
        </w:trPr>
        <w:tc>
          <w:tcPr>
            <w:tcW w:w="2269" w:type="dxa"/>
            <w:shd w:val="clear" w:color="auto" w:fill="auto"/>
            <w:vAlign w:val="center"/>
            <w:hideMark/>
          </w:tcPr>
          <w:p w:rsidR="002C5624" w:rsidRPr="002C5624" w:rsidRDefault="002C5624" w:rsidP="002C5624">
            <w:pPr>
              <w:jc w:val="center"/>
            </w:pPr>
            <w:r w:rsidRPr="002C5624">
              <w:t>1 16 07010 14 0000</w:t>
            </w:r>
          </w:p>
        </w:tc>
        <w:tc>
          <w:tcPr>
            <w:tcW w:w="4677" w:type="dxa"/>
            <w:shd w:val="clear" w:color="auto" w:fill="auto"/>
            <w:vAlign w:val="center"/>
            <w:hideMark/>
          </w:tcPr>
          <w:p w:rsidR="002C5624" w:rsidRPr="002C5624" w:rsidRDefault="002C5624" w:rsidP="002C5624">
            <w:proofErr w:type="gramStart"/>
            <w:r w:rsidRPr="002C5624">
              <w:t>1.11.12.Штрафы,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18" w:type="dxa"/>
            <w:shd w:val="clear" w:color="auto" w:fill="auto"/>
            <w:noWrap/>
            <w:vAlign w:val="bottom"/>
            <w:hideMark/>
          </w:tcPr>
          <w:p w:rsidR="002C5624" w:rsidRPr="002C5624" w:rsidRDefault="002C5624" w:rsidP="002C5624">
            <w:pPr>
              <w:jc w:val="center"/>
            </w:pPr>
            <w:r w:rsidRPr="002C5624">
              <w:t>377,5</w:t>
            </w:r>
          </w:p>
        </w:tc>
        <w:tc>
          <w:tcPr>
            <w:tcW w:w="1490" w:type="dxa"/>
            <w:shd w:val="clear" w:color="auto" w:fill="auto"/>
            <w:noWrap/>
            <w:vAlign w:val="bottom"/>
            <w:hideMark/>
          </w:tcPr>
          <w:p w:rsidR="002C5624" w:rsidRPr="002C5624" w:rsidRDefault="002C5624" w:rsidP="002C5624">
            <w:pPr>
              <w:jc w:val="center"/>
            </w:pPr>
            <w:r w:rsidRPr="002C5624">
              <w:t>33,7</w:t>
            </w:r>
          </w:p>
        </w:tc>
        <w:tc>
          <w:tcPr>
            <w:tcW w:w="1203" w:type="dxa"/>
            <w:shd w:val="clear" w:color="auto" w:fill="auto"/>
            <w:vAlign w:val="bottom"/>
            <w:hideMark/>
          </w:tcPr>
          <w:p w:rsidR="002C5624" w:rsidRPr="002C5624" w:rsidRDefault="002C5624" w:rsidP="002C5624">
            <w:pPr>
              <w:jc w:val="center"/>
            </w:pPr>
            <w:r w:rsidRPr="002C5624">
              <w:t>8,9</w:t>
            </w:r>
          </w:p>
        </w:tc>
      </w:tr>
      <w:tr w:rsidR="002C5624" w:rsidRPr="002C5624" w:rsidTr="002C5624">
        <w:trPr>
          <w:trHeight w:val="4368"/>
        </w:trPr>
        <w:tc>
          <w:tcPr>
            <w:tcW w:w="2269" w:type="dxa"/>
            <w:shd w:val="clear" w:color="auto" w:fill="auto"/>
            <w:vAlign w:val="center"/>
            <w:hideMark/>
          </w:tcPr>
          <w:p w:rsidR="002C5624" w:rsidRPr="002C5624" w:rsidRDefault="002C5624" w:rsidP="002C5624">
            <w:pPr>
              <w:jc w:val="center"/>
            </w:pPr>
            <w:r w:rsidRPr="002C5624">
              <w:t>1 16 11050 01 0000</w:t>
            </w:r>
          </w:p>
        </w:tc>
        <w:tc>
          <w:tcPr>
            <w:tcW w:w="4677" w:type="dxa"/>
            <w:shd w:val="clear" w:color="auto" w:fill="auto"/>
            <w:vAlign w:val="center"/>
            <w:hideMark/>
          </w:tcPr>
          <w:p w:rsidR="002C5624" w:rsidRPr="002C5624" w:rsidRDefault="002C5624" w:rsidP="002C5624">
            <w:proofErr w:type="gramStart"/>
            <w:r w:rsidRPr="002C5624">
              <w:t>1.11.12.Платежи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w:t>
            </w:r>
            <w:proofErr w:type="gramEnd"/>
            <w:r w:rsidRPr="002C5624">
              <w:t xml:space="preserve"> к объектам охоты и рыболовства и среде их обитания), подлежащие зачислению в бюджет муниципального образования</w:t>
            </w:r>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15,0</w:t>
            </w:r>
          </w:p>
        </w:tc>
        <w:tc>
          <w:tcPr>
            <w:tcW w:w="1203" w:type="dxa"/>
            <w:shd w:val="clear" w:color="auto" w:fill="auto"/>
            <w:vAlign w:val="bottom"/>
            <w:hideMark/>
          </w:tcPr>
          <w:p w:rsidR="002C5624" w:rsidRPr="002C5624" w:rsidRDefault="002C5624" w:rsidP="002C5624">
            <w:pPr>
              <w:jc w:val="center"/>
            </w:pPr>
            <w:r w:rsidRPr="002C5624">
              <w:t> </w:t>
            </w:r>
          </w:p>
        </w:tc>
      </w:tr>
      <w:tr w:rsidR="002C5624" w:rsidRPr="002C5624" w:rsidTr="002C5624">
        <w:trPr>
          <w:trHeight w:val="312"/>
        </w:trPr>
        <w:tc>
          <w:tcPr>
            <w:tcW w:w="2269" w:type="dxa"/>
            <w:shd w:val="clear" w:color="auto" w:fill="auto"/>
            <w:vAlign w:val="center"/>
            <w:hideMark/>
          </w:tcPr>
          <w:p w:rsidR="002C5624" w:rsidRPr="002C5624" w:rsidRDefault="002C5624" w:rsidP="002C5624">
            <w:pPr>
              <w:jc w:val="center"/>
              <w:rPr>
                <w:b/>
                <w:bCs/>
              </w:rPr>
            </w:pPr>
            <w:r w:rsidRPr="002C5624">
              <w:rPr>
                <w:b/>
                <w:bCs/>
              </w:rPr>
              <w:t>1 17 00000 00 0000</w:t>
            </w:r>
          </w:p>
        </w:tc>
        <w:tc>
          <w:tcPr>
            <w:tcW w:w="4677" w:type="dxa"/>
            <w:shd w:val="clear" w:color="auto" w:fill="auto"/>
            <w:vAlign w:val="center"/>
            <w:hideMark/>
          </w:tcPr>
          <w:p w:rsidR="002C5624" w:rsidRPr="002C5624" w:rsidRDefault="002C5624" w:rsidP="002C5624">
            <w:pPr>
              <w:rPr>
                <w:b/>
                <w:bCs/>
              </w:rPr>
            </w:pPr>
            <w:r w:rsidRPr="002C5624">
              <w:rPr>
                <w:b/>
                <w:bCs/>
              </w:rPr>
              <w:t>1.12.Прочие неналоговые доходы</w:t>
            </w:r>
          </w:p>
        </w:tc>
        <w:tc>
          <w:tcPr>
            <w:tcW w:w="1418" w:type="dxa"/>
            <w:shd w:val="clear" w:color="auto" w:fill="auto"/>
            <w:noWrap/>
            <w:vAlign w:val="bottom"/>
            <w:hideMark/>
          </w:tcPr>
          <w:p w:rsidR="002C5624" w:rsidRPr="002C5624" w:rsidRDefault="002C5624" w:rsidP="002C5624">
            <w:pPr>
              <w:jc w:val="center"/>
              <w:rPr>
                <w:b/>
                <w:bCs/>
              </w:rPr>
            </w:pPr>
            <w:r w:rsidRPr="002C5624">
              <w:rPr>
                <w:b/>
                <w:bCs/>
              </w:rPr>
              <w:t>1231,8</w:t>
            </w:r>
          </w:p>
        </w:tc>
        <w:tc>
          <w:tcPr>
            <w:tcW w:w="1490" w:type="dxa"/>
            <w:shd w:val="clear" w:color="auto" w:fill="auto"/>
            <w:noWrap/>
            <w:vAlign w:val="bottom"/>
            <w:hideMark/>
          </w:tcPr>
          <w:p w:rsidR="002C5624" w:rsidRPr="002C5624" w:rsidRDefault="002C5624" w:rsidP="002C5624">
            <w:pPr>
              <w:jc w:val="center"/>
              <w:rPr>
                <w:b/>
                <w:bCs/>
              </w:rPr>
            </w:pPr>
            <w:r w:rsidRPr="002C5624">
              <w:rPr>
                <w:b/>
                <w:bCs/>
              </w:rPr>
              <w:t>1232,1</w:t>
            </w:r>
          </w:p>
        </w:tc>
        <w:tc>
          <w:tcPr>
            <w:tcW w:w="1203" w:type="dxa"/>
            <w:shd w:val="clear" w:color="auto" w:fill="auto"/>
            <w:vAlign w:val="bottom"/>
            <w:hideMark/>
          </w:tcPr>
          <w:p w:rsidR="002C5624" w:rsidRPr="002C5624" w:rsidRDefault="002C5624" w:rsidP="002C5624">
            <w:pPr>
              <w:jc w:val="center"/>
              <w:rPr>
                <w:b/>
                <w:bCs/>
              </w:rPr>
            </w:pPr>
            <w:r w:rsidRPr="002C5624">
              <w:rPr>
                <w:b/>
                <w:bCs/>
              </w:rPr>
              <w:t>100,0</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pPr>
            <w:r w:rsidRPr="002C5624">
              <w:t>1 17 05040 14 0000</w:t>
            </w:r>
          </w:p>
        </w:tc>
        <w:tc>
          <w:tcPr>
            <w:tcW w:w="4677" w:type="dxa"/>
            <w:shd w:val="clear" w:color="auto" w:fill="auto"/>
            <w:vAlign w:val="center"/>
            <w:hideMark/>
          </w:tcPr>
          <w:p w:rsidR="002C5624" w:rsidRPr="002C5624" w:rsidRDefault="002C5624" w:rsidP="002C5624">
            <w:r w:rsidRPr="002C5624">
              <w:t>1.12.1.Прочие неналоговые доходы бюджетов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 </w:t>
            </w:r>
          </w:p>
        </w:tc>
        <w:tc>
          <w:tcPr>
            <w:tcW w:w="1490" w:type="dxa"/>
            <w:shd w:val="clear" w:color="auto" w:fill="auto"/>
            <w:noWrap/>
            <w:vAlign w:val="bottom"/>
            <w:hideMark/>
          </w:tcPr>
          <w:p w:rsidR="002C5624" w:rsidRPr="002C5624" w:rsidRDefault="002C5624" w:rsidP="002C5624">
            <w:pPr>
              <w:jc w:val="center"/>
            </w:pPr>
            <w:r w:rsidRPr="002C5624">
              <w:t>0,3</w:t>
            </w:r>
          </w:p>
        </w:tc>
        <w:tc>
          <w:tcPr>
            <w:tcW w:w="1203" w:type="dxa"/>
            <w:shd w:val="clear" w:color="auto" w:fill="auto"/>
            <w:vAlign w:val="bottom"/>
            <w:hideMark/>
          </w:tcPr>
          <w:p w:rsidR="002C5624" w:rsidRPr="002C5624" w:rsidRDefault="002C5624" w:rsidP="002C5624">
            <w:pPr>
              <w:jc w:val="center"/>
            </w:pPr>
            <w:r w:rsidRPr="002C5624">
              <w:t> </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pPr>
            <w:r w:rsidRPr="002C5624">
              <w:t>1 17 15020 14 0000</w:t>
            </w:r>
          </w:p>
        </w:tc>
        <w:tc>
          <w:tcPr>
            <w:tcW w:w="4677" w:type="dxa"/>
            <w:shd w:val="clear" w:color="auto" w:fill="auto"/>
            <w:vAlign w:val="center"/>
            <w:hideMark/>
          </w:tcPr>
          <w:p w:rsidR="002C5624" w:rsidRPr="002C5624" w:rsidRDefault="002C5624" w:rsidP="002C5624">
            <w:r w:rsidRPr="002C5624">
              <w:t>1.12.2.Инициативные платежи, зачисляемые в бюджеты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1231,8</w:t>
            </w:r>
          </w:p>
        </w:tc>
        <w:tc>
          <w:tcPr>
            <w:tcW w:w="1490" w:type="dxa"/>
            <w:shd w:val="clear" w:color="auto" w:fill="auto"/>
            <w:noWrap/>
            <w:vAlign w:val="bottom"/>
            <w:hideMark/>
          </w:tcPr>
          <w:p w:rsidR="002C5624" w:rsidRPr="002C5624" w:rsidRDefault="002C5624" w:rsidP="002C5624">
            <w:pPr>
              <w:jc w:val="center"/>
            </w:pPr>
            <w:r w:rsidRPr="002C5624">
              <w:t>1231,8</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375"/>
        </w:trPr>
        <w:tc>
          <w:tcPr>
            <w:tcW w:w="2269" w:type="dxa"/>
            <w:shd w:val="clear" w:color="auto" w:fill="auto"/>
            <w:vAlign w:val="center"/>
            <w:hideMark/>
          </w:tcPr>
          <w:p w:rsidR="002C5624" w:rsidRPr="002C5624" w:rsidRDefault="002C5624" w:rsidP="002C5624">
            <w:pPr>
              <w:jc w:val="center"/>
              <w:rPr>
                <w:b/>
                <w:bCs/>
              </w:rPr>
            </w:pPr>
            <w:r w:rsidRPr="002C5624">
              <w:rPr>
                <w:b/>
                <w:bCs/>
              </w:rPr>
              <w:t>2 00 00000 00 0000</w:t>
            </w:r>
          </w:p>
        </w:tc>
        <w:tc>
          <w:tcPr>
            <w:tcW w:w="4677" w:type="dxa"/>
            <w:shd w:val="clear" w:color="auto" w:fill="auto"/>
            <w:vAlign w:val="center"/>
            <w:hideMark/>
          </w:tcPr>
          <w:p w:rsidR="002C5624" w:rsidRPr="002C5624" w:rsidRDefault="002C5624" w:rsidP="002C5624">
            <w:pPr>
              <w:rPr>
                <w:b/>
                <w:bCs/>
              </w:rPr>
            </w:pPr>
            <w:r w:rsidRPr="002C5624">
              <w:rPr>
                <w:b/>
                <w:bCs/>
              </w:rPr>
              <w:t>2.Безвозмездные поступления</w:t>
            </w:r>
          </w:p>
        </w:tc>
        <w:tc>
          <w:tcPr>
            <w:tcW w:w="1418" w:type="dxa"/>
            <w:shd w:val="clear" w:color="auto" w:fill="auto"/>
            <w:noWrap/>
            <w:vAlign w:val="bottom"/>
            <w:hideMark/>
          </w:tcPr>
          <w:p w:rsidR="002C5624" w:rsidRPr="002C5624" w:rsidRDefault="002C5624" w:rsidP="002C5624">
            <w:pPr>
              <w:jc w:val="center"/>
              <w:rPr>
                <w:b/>
                <w:bCs/>
              </w:rPr>
            </w:pPr>
            <w:r w:rsidRPr="002C5624">
              <w:rPr>
                <w:b/>
                <w:bCs/>
              </w:rPr>
              <w:t>593003,0</w:t>
            </w:r>
          </w:p>
        </w:tc>
        <w:tc>
          <w:tcPr>
            <w:tcW w:w="1490" w:type="dxa"/>
            <w:shd w:val="clear" w:color="auto" w:fill="auto"/>
            <w:noWrap/>
            <w:vAlign w:val="bottom"/>
            <w:hideMark/>
          </w:tcPr>
          <w:p w:rsidR="002C5624" w:rsidRPr="002C5624" w:rsidRDefault="002C5624" w:rsidP="002C5624">
            <w:pPr>
              <w:jc w:val="center"/>
              <w:rPr>
                <w:b/>
                <w:bCs/>
              </w:rPr>
            </w:pPr>
            <w:r w:rsidRPr="002C5624">
              <w:rPr>
                <w:b/>
                <w:bCs/>
              </w:rPr>
              <w:t>559721,5</w:t>
            </w:r>
          </w:p>
        </w:tc>
        <w:tc>
          <w:tcPr>
            <w:tcW w:w="1203" w:type="dxa"/>
            <w:shd w:val="clear" w:color="auto" w:fill="auto"/>
            <w:vAlign w:val="bottom"/>
            <w:hideMark/>
          </w:tcPr>
          <w:p w:rsidR="002C5624" w:rsidRPr="002C5624" w:rsidRDefault="002C5624" w:rsidP="002C5624">
            <w:pPr>
              <w:jc w:val="center"/>
              <w:rPr>
                <w:b/>
                <w:bCs/>
              </w:rPr>
            </w:pPr>
            <w:r w:rsidRPr="002C5624">
              <w:rPr>
                <w:b/>
                <w:bCs/>
              </w:rPr>
              <w:t>94,4</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pPr>
            <w:r w:rsidRPr="002C5624">
              <w:t>2 02 00000 00 0000</w:t>
            </w:r>
          </w:p>
        </w:tc>
        <w:tc>
          <w:tcPr>
            <w:tcW w:w="4677" w:type="dxa"/>
            <w:shd w:val="clear" w:color="auto" w:fill="auto"/>
            <w:vAlign w:val="center"/>
            <w:hideMark/>
          </w:tcPr>
          <w:p w:rsidR="002C5624" w:rsidRPr="002C5624" w:rsidRDefault="002C5624" w:rsidP="002C5624">
            <w:r w:rsidRPr="002C5624">
              <w:t>2.1.Безвозмездные поступления от других бюджетов бюджетной системы Российской Федерации</w:t>
            </w:r>
          </w:p>
        </w:tc>
        <w:tc>
          <w:tcPr>
            <w:tcW w:w="1418" w:type="dxa"/>
            <w:shd w:val="clear" w:color="auto" w:fill="auto"/>
            <w:noWrap/>
            <w:vAlign w:val="bottom"/>
            <w:hideMark/>
          </w:tcPr>
          <w:p w:rsidR="002C5624" w:rsidRPr="002C5624" w:rsidRDefault="002C5624" w:rsidP="002C5624">
            <w:pPr>
              <w:jc w:val="center"/>
            </w:pPr>
            <w:r w:rsidRPr="002C5624">
              <w:t>596188,0</w:t>
            </w:r>
          </w:p>
        </w:tc>
        <w:tc>
          <w:tcPr>
            <w:tcW w:w="1490" w:type="dxa"/>
            <w:shd w:val="clear" w:color="auto" w:fill="auto"/>
            <w:noWrap/>
            <w:vAlign w:val="bottom"/>
            <w:hideMark/>
          </w:tcPr>
          <w:p w:rsidR="002C5624" w:rsidRPr="002C5624" w:rsidRDefault="002C5624" w:rsidP="002C5624">
            <w:pPr>
              <w:jc w:val="center"/>
            </w:pPr>
            <w:r w:rsidRPr="002C5624">
              <w:t>562483,9</w:t>
            </w:r>
          </w:p>
        </w:tc>
        <w:tc>
          <w:tcPr>
            <w:tcW w:w="1203" w:type="dxa"/>
            <w:shd w:val="clear" w:color="auto" w:fill="auto"/>
            <w:vAlign w:val="bottom"/>
            <w:hideMark/>
          </w:tcPr>
          <w:p w:rsidR="002C5624" w:rsidRPr="002C5624" w:rsidRDefault="002C5624" w:rsidP="002C5624">
            <w:pPr>
              <w:jc w:val="center"/>
            </w:pPr>
            <w:r w:rsidRPr="002C5624">
              <w:t>94,3</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rPr>
                <w:b/>
                <w:bCs/>
              </w:rPr>
            </w:pPr>
            <w:r w:rsidRPr="002C5624">
              <w:rPr>
                <w:b/>
                <w:bCs/>
              </w:rPr>
              <w:t>2 02 10000 00 0000</w:t>
            </w:r>
          </w:p>
        </w:tc>
        <w:tc>
          <w:tcPr>
            <w:tcW w:w="4677" w:type="dxa"/>
            <w:shd w:val="clear" w:color="auto" w:fill="auto"/>
            <w:vAlign w:val="center"/>
            <w:hideMark/>
          </w:tcPr>
          <w:p w:rsidR="002C5624" w:rsidRPr="002C5624" w:rsidRDefault="002C5624" w:rsidP="002C5624">
            <w:pPr>
              <w:rPr>
                <w:b/>
                <w:bCs/>
              </w:rPr>
            </w:pPr>
            <w:r w:rsidRPr="002C5624">
              <w:rPr>
                <w:b/>
                <w:bCs/>
              </w:rPr>
              <w:t>2.1.1.Дотации бюджетам субъектов Российской Федерации и муниципальных образований</w:t>
            </w:r>
          </w:p>
        </w:tc>
        <w:tc>
          <w:tcPr>
            <w:tcW w:w="1418" w:type="dxa"/>
            <w:shd w:val="clear" w:color="auto" w:fill="auto"/>
            <w:noWrap/>
            <w:vAlign w:val="bottom"/>
            <w:hideMark/>
          </w:tcPr>
          <w:p w:rsidR="002C5624" w:rsidRPr="002C5624" w:rsidRDefault="002C5624" w:rsidP="002C5624">
            <w:pPr>
              <w:jc w:val="center"/>
              <w:rPr>
                <w:b/>
                <w:bCs/>
              </w:rPr>
            </w:pPr>
            <w:r w:rsidRPr="002C5624">
              <w:rPr>
                <w:b/>
                <w:bCs/>
              </w:rPr>
              <w:t>271886,2</w:t>
            </w:r>
          </w:p>
        </w:tc>
        <w:tc>
          <w:tcPr>
            <w:tcW w:w="1490" w:type="dxa"/>
            <w:shd w:val="clear" w:color="auto" w:fill="auto"/>
            <w:noWrap/>
            <w:vAlign w:val="bottom"/>
            <w:hideMark/>
          </w:tcPr>
          <w:p w:rsidR="002C5624" w:rsidRPr="002C5624" w:rsidRDefault="002C5624" w:rsidP="002C5624">
            <w:pPr>
              <w:jc w:val="center"/>
              <w:rPr>
                <w:b/>
                <w:bCs/>
              </w:rPr>
            </w:pPr>
            <w:r w:rsidRPr="002C5624">
              <w:rPr>
                <w:b/>
                <w:bCs/>
              </w:rPr>
              <w:t>244697,6</w:t>
            </w:r>
          </w:p>
        </w:tc>
        <w:tc>
          <w:tcPr>
            <w:tcW w:w="1203" w:type="dxa"/>
            <w:shd w:val="clear" w:color="auto" w:fill="auto"/>
            <w:vAlign w:val="bottom"/>
            <w:hideMark/>
          </w:tcPr>
          <w:p w:rsidR="002C5624" w:rsidRPr="002C5624" w:rsidRDefault="002C5624" w:rsidP="002C5624">
            <w:pPr>
              <w:jc w:val="center"/>
              <w:rPr>
                <w:b/>
                <w:bCs/>
              </w:rPr>
            </w:pPr>
            <w:r w:rsidRPr="002C5624">
              <w:rPr>
                <w:b/>
                <w:bCs/>
              </w:rPr>
              <w:t>90,0</w:t>
            </w:r>
          </w:p>
        </w:tc>
      </w:tr>
      <w:tr w:rsidR="002C5624" w:rsidRPr="002C5624" w:rsidTr="00331D57">
        <w:trPr>
          <w:trHeight w:val="274"/>
        </w:trPr>
        <w:tc>
          <w:tcPr>
            <w:tcW w:w="2269" w:type="dxa"/>
            <w:shd w:val="clear" w:color="auto" w:fill="auto"/>
            <w:vAlign w:val="center"/>
            <w:hideMark/>
          </w:tcPr>
          <w:p w:rsidR="002C5624" w:rsidRPr="002C5624" w:rsidRDefault="002C5624" w:rsidP="002C5624">
            <w:pPr>
              <w:jc w:val="center"/>
            </w:pPr>
            <w:r w:rsidRPr="002C5624">
              <w:t>2 02 15001 14 0000</w:t>
            </w:r>
          </w:p>
        </w:tc>
        <w:tc>
          <w:tcPr>
            <w:tcW w:w="4677" w:type="dxa"/>
            <w:shd w:val="clear" w:color="auto" w:fill="auto"/>
            <w:vAlign w:val="center"/>
            <w:hideMark/>
          </w:tcPr>
          <w:p w:rsidR="002C5624" w:rsidRPr="002C5624" w:rsidRDefault="002C5624" w:rsidP="002C5624">
            <w:r w:rsidRPr="002C5624">
              <w:t xml:space="preserve">2.1.1.1.Дотации бюджетам муниципальных округов на выравнивание бюджетной обеспеченности из бюджета субъекта </w:t>
            </w:r>
            <w:r w:rsidRPr="002C5624">
              <w:lastRenderedPageBreak/>
              <w:t>Российской Федерации</w:t>
            </w:r>
          </w:p>
        </w:tc>
        <w:tc>
          <w:tcPr>
            <w:tcW w:w="1418" w:type="dxa"/>
            <w:shd w:val="clear" w:color="auto" w:fill="auto"/>
            <w:noWrap/>
            <w:vAlign w:val="bottom"/>
            <w:hideMark/>
          </w:tcPr>
          <w:p w:rsidR="002C5624" w:rsidRPr="002C5624" w:rsidRDefault="002C5624" w:rsidP="002C5624">
            <w:pPr>
              <w:jc w:val="center"/>
            </w:pPr>
            <w:r w:rsidRPr="002C5624">
              <w:lastRenderedPageBreak/>
              <w:t>271886,2</w:t>
            </w:r>
          </w:p>
        </w:tc>
        <w:tc>
          <w:tcPr>
            <w:tcW w:w="1490" w:type="dxa"/>
            <w:shd w:val="clear" w:color="auto" w:fill="auto"/>
            <w:noWrap/>
            <w:vAlign w:val="bottom"/>
            <w:hideMark/>
          </w:tcPr>
          <w:p w:rsidR="002C5624" w:rsidRPr="002C5624" w:rsidRDefault="002C5624" w:rsidP="002C5624">
            <w:pPr>
              <w:jc w:val="center"/>
            </w:pPr>
            <w:r w:rsidRPr="002C5624">
              <w:t>244697,6</w:t>
            </w:r>
          </w:p>
        </w:tc>
        <w:tc>
          <w:tcPr>
            <w:tcW w:w="1203" w:type="dxa"/>
            <w:shd w:val="clear" w:color="auto" w:fill="auto"/>
            <w:vAlign w:val="bottom"/>
            <w:hideMark/>
          </w:tcPr>
          <w:p w:rsidR="002C5624" w:rsidRPr="002C5624" w:rsidRDefault="002C5624" w:rsidP="002C5624">
            <w:pPr>
              <w:jc w:val="center"/>
            </w:pPr>
            <w:r w:rsidRPr="002C5624">
              <w:t>90,0</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rPr>
                <w:b/>
                <w:bCs/>
              </w:rPr>
            </w:pPr>
            <w:r w:rsidRPr="002C5624">
              <w:rPr>
                <w:b/>
                <w:bCs/>
              </w:rPr>
              <w:lastRenderedPageBreak/>
              <w:t>2 02 20000 00 0000</w:t>
            </w:r>
          </w:p>
        </w:tc>
        <w:tc>
          <w:tcPr>
            <w:tcW w:w="4677" w:type="dxa"/>
            <w:shd w:val="clear" w:color="auto" w:fill="auto"/>
            <w:vAlign w:val="center"/>
            <w:hideMark/>
          </w:tcPr>
          <w:p w:rsidR="002C5624" w:rsidRPr="002C5624" w:rsidRDefault="002C5624" w:rsidP="002C5624">
            <w:pPr>
              <w:rPr>
                <w:b/>
                <w:bCs/>
              </w:rPr>
            </w:pPr>
            <w:r w:rsidRPr="002C5624">
              <w:rPr>
                <w:b/>
                <w:bCs/>
              </w:rPr>
              <w:t>2.1.2.Субсидии бюджетам субъектов Российской Федерации и муниципальных образований (межбюджетные субсидии)</w:t>
            </w:r>
          </w:p>
        </w:tc>
        <w:tc>
          <w:tcPr>
            <w:tcW w:w="1418" w:type="dxa"/>
            <w:shd w:val="clear" w:color="auto" w:fill="auto"/>
            <w:noWrap/>
            <w:vAlign w:val="bottom"/>
            <w:hideMark/>
          </w:tcPr>
          <w:p w:rsidR="002C5624" w:rsidRPr="002C5624" w:rsidRDefault="002C5624" w:rsidP="002C5624">
            <w:pPr>
              <w:jc w:val="center"/>
              <w:rPr>
                <w:b/>
                <w:bCs/>
              </w:rPr>
            </w:pPr>
            <w:r w:rsidRPr="002C5624">
              <w:rPr>
                <w:b/>
                <w:bCs/>
              </w:rPr>
              <w:t>122607,6</w:t>
            </w:r>
          </w:p>
        </w:tc>
        <w:tc>
          <w:tcPr>
            <w:tcW w:w="1490" w:type="dxa"/>
            <w:shd w:val="clear" w:color="auto" w:fill="auto"/>
            <w:noWrap/>
            <w:vAlign w:val="bottom"/>
            <w:hideMark/>
          </w:tcPr>
          <w:p w:rsidR="002C5624" w:rsidRPr="002C5624" w:rsidRDefault="002C5624" w:rsidP="002C5624">
            <w:pPr>
              <w:jc w:val="center"/>
              <w:rPr>
                <w:b/>
                <w:bCs/>
              </w:rPr>
            </w:pPr>
            <w:r w:rsidRPr="002C5624">
              <w:rPr>
                <w:b/>
                <w:bCs/>
              </w:rPr>
              <w:t>120077,1</w:t>
            </w:r>
          </w:p>
        </w:tc>
        <w:tc>
          <w:tcPr>
            <w:tcW w:w="1203" w:type="dxa"/>
            <w:shd w:val="clear" w:color="auto" w:fill="auto"/>
            <w:vAlign w:val="bottom"/>
            <w:hideMark/>
          </w:tcPr>
          <w:p w:rsidR="002C5624" w:rsidRPr="002C5624" w:rsidRDefault="002C5624" w:rsidP="002C5624">
            <w:pPr>
              <w:jc w:val="center"/>
              <w:rPr>
                <w:b/>
                <w:bCs/>
              </w:rPr>
            </w:pPr>
            <w:r w:rsidRPr="002C5624">
              <w:rPr>
                <w:b/>
                <w:bCs/>
              </w:rPr>
              <w:t>97,9</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pPr>
            <w:r w:rsidRPr="002C5624">
              <w:t>2 02 29999 14 0000</w:t>
            </w:r>
          </w:p>
        </w:tc>
        <w:tc>
          <w:tcPr>
            <w:tcW w:w="4677" w:type="dxa"/>
            <w:shd w:val="clear" w:color="auto" w:fill="auto"/>
            <w:vAlign w:val="center"/>
            <w:hideMark/>
          </w:tcPr>
          <w:p w:rsidR="002C5624" w:rsidRPr="002C5624" w:rsidRDefault="002C5624" w:rsidP="002C5624">
            <w:r w:rsidRPr="002C5624">
              <w:t xml:space="preserve">2.1.2.1.Прочие субсидии бюджетам муниципальных округов, в </w:t>
            </w:r>
            <w:proofErr w:type="spellStart"/>
            <w:r w:rsidRPr="002C5624">
              <w:t>т.ч</w:t>
            </w:r>
            <w:proofErr w:type="spellEnd"/>
            <w:r w:rsidRPr="002C5624">
              <w:t>.</w:t>
            </w:r>
          </w:p>
        </w:tc>
        <w:tc>
          <w:tcPr>
            <w:tcW w:w="1418" w:type="dxa"/>
            <w:shd w:val="clear" w:color="auto" w:fill="auto"/>
            <w:noWrap/>
            <w:vAlign w:val="bottom"/>
            <w:hideMark/>
          </w:tcPr>
          <w:p w:rsidR="002C5624" w:rsidRPr="002C5624" w:rsidRDefault="002C5624" w:rsidP="002C5624">
            <w:pPr>
              <w:jc w:val="center"/>
            </w:pPr>
            <w:r w:rsidRPr="002C5624">
              <w:t>86913,6</w:t>
            </w:r>
          </w:p>
        </w:tc>
        <w:tc>
          <w:tcPr>
            <w:tcW w:w="1490" w:type="dxa"/>
            <w:shd w:val="clear" w:color="auto" w:fill="auto"/>
            <w:noWrap/>
            <w:vAlign w:val="bottom"/>
            <w:hideMark/>
          </w:tcPr>
          <w:p w:rsidR="002C5624" w:rsidRPr="002C5624" w:rsidRDefault="002C5624" w:rsidP="002C5624">
            <w:pPr>
              <w:jc w:val="center"/>
            </w:pPr>
            <w:r w:rsidRPr="002C5624">
              <w:t>84458,9</w:t>
            </w:r>
          </w:p>
        </w:tc>
        <w:tc>
          <w:tcPr>
            <w:tcW w:w="1203" w:type="dxa"/>
            <w:shd w:val="clear" w:color="auto" w:fill="auto"/>
            <w:vAlign w:val="bottom"/>
            <w:hideMark/>
          </w:tcPr>
          <w:p w:rsidR="002C5624" w:rsidRPr="002C5624" w:rsidRDefault="002C5624" w:rsidP="002C5624">
            <w:pPr>
              <w:jc w:val="center"/>
            </w:pPr>
            <w:r w:rsidRPr="002C5624">
              <w:t>97,2</w:t>
            </w:r>
          </w:p>
        </w:tc>
      </w:tr>
      <w:tr w:rsidR="002C5624" w:rsidRPr="002C5624" w:rsidTr="002C5624">
        <w:trPr>
          <w:trHeight w:val="648"/>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Субсидии на оказание частичной финансовой поддержки средств массовой информации</w:t>
            </w:r>
          </w:p>
        </w:tc>
        <w:tc>
          <w:tcPr>
            <w:tcW w:w="1418" w:type="dxa"/>
            <w:shd w:val="clear" w:color="auto" w:fill="auto"/>
            <w:noWrap/>
            <w:vAlign w:val="bottom"/>
            <w:hideMark/>
          </w:tcPr>
          <w:p w:rsidR="002C5624" w:rsidRPr="002C5624" w:rsidRDefault="002C5624" w:rsidP="002C5624">
            <w:pPr>
              <w:jc w:val="center"/>
            </w:pPr>
            <w:r w:rsidRPr="002C5624">
              <w:t>2472,2</w:t>
            </w:r>
          </w:p>
        </w:tc>
        <w:tc>
          <w:tcPr>
            <w:tcW w:w="1490" w:type="dxa"/>
            <w:shd w:val="clear" w:color="auto" w:fill="auto"/>
            <w:noWrap/>
            <w:vAlign w:val="bottom"/>
            <w:hideMark/>
          </w:tcPr>
          <w:p w:rsidR="002C5624" w:rsidRPr="002C5624" w:rsidRDefault="002C5624" w:rsidP="002C5624">
            <w:pPr>
              <w:jc w:val="center"/>
            </w:pPr>
            <w:r w:rsidRPr="002C5624">
              <w:t>2348,6</w:t>
            </w:r>
          </w:p>
        </w:tc>
        <w:tc>
          <w:tcPr>
            <w:tcW w:w="1203" w:type="dxa"/>
            <w:shd w:val="clear" w:color="auto" w:fill="auto"/>
            <w:vAlign w:val="bottom"/>
            <w:hideMark/>
          </w:tcPr>
          <w:p w:rsidR="002C5624" w:rsidRPr="002C5624" w:rsidRDefault="002C5624" w:rsidP="002C5624">
            <w:pPr>
              <w:jc w:val="center"/>
            </w:pPr>
            <w:r w:rsidRPr="002C5624">
              <w:t>95,0</w:t>
            </w:r>
          </w:p>
        </w:tc>
      </w:tr>
      <w:tr w:rsidR="002C5624" w:rsidRPr="002C5624" w:rsidTr="002C5624">
        <w:trPr>
          <w:trHeight w:val="1872"/>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18" w:type="dxa"/>
            <w:shd w:val="clear" w:color="auto" w:fill="auto"/>
            <w:noWrap/>
            <w:vAlign w:val="bottom"/>
            <w:hideMark/>
          </w:tcPr>
          <w:p w:rsidR="002C5624" w:rsidRPr="002C5624" w:rsidRDefault="002C5624" w:rsidP="002C5624">
            <w:pPr>
              <w:jc w:val="center"/>
            </w:pPr>
            <w:r w:rsidRPr="002C5624">
              <w:t>1048,3</w:t>
            </w:r>
          </w:p>
        </w:tc>
        <w:tc>
          <w:tcPr>
            <w:tcW w:w="1490" w:type="dxa"/>
            <w:shd w:val="clear" w:color="auto" w:fill="auto"/>
            <w:noWrap/>
            <w:vAlign w:val="bottom"/>
            <w:hideMark/>
          </w:tcPr>
          <w:p w:rsidR="002C5624" w:rsidRPr="002C5624" w:rsidRDefault="002C5624" w:rsidP="002C5624">
            <w:pPr>
              <w:jc w:val="center"/>
            </w:pPr>
            <w:r w:rsidRPr="002C5624">
              <w:t>1048,3</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Субсидии на реализацию мероприятий в рамках адресной инвестиционной программы</w:t>
            </w:r>
          </w:p>
        </w:tc>
        <w:tc>
          <w:tcPr>
            <w:tcW w:w="1418" w:type="dxa"/>
            <w:shd w:val="clear" w:color="auto" w:fill="auto"/>
            <w:noWrap/>
            <w:vAlign w:val="bottom"/>
            <w:hideMark/>
          </w:tcPr>
          <w:p w:rsidR="002C5624" w:rsidRPr="002C5624" w:rsidRDefault="002C5624" w:rsidP="002C5624">
            <w:pPr>
              <w:jc w:val="center"/>
            </w:pPr>
            <w:r w:rsidRPr="002C5624">
              <w:t>29805,2</w:t>
            </w:r>
          </w:p>
        </w:tc>
        <w:tc>
          <w:tcPr>
            <w:tcW w:w="1490" w:type="dxa"/>
            <w:shd w:val="clear" w:color="auto" w:fill="auto"/>
            <w:noWrap/>
            <w:vAlign w:val="bottom"/>
            <w:hideMark/>
          </w:tcPr>
          <w:p w:rsidR="002C5624" w:rsidRPr="002C5624" w:rsidRDefault="002C5624" w:rsidP="002C5624">
            <w:pPr>
              <w:jc w:val="center"/>
            </w:pPr>
            <w:r w:rsidRPr="002C5624">
              <w:t>28116,1</w:t>
            </w:r>
          </w:p>
        </w:tc>
        <w:tc>
          <w:tcPr>
            <w:tcW w:w="1203" w:type="dxa"/>
            <w:shd w:val="clear" w:color="auto" w:fill="auto"/>
            <w:vAlign w:val="bottom"/>
            <w:hideMark/>
          </w:tcPr>
          <w:p w:rsidR="002C5624" w:rsidRPr="002C5624" w:rsidRDefault="002C5624" w:rsidP="002C5624">
            <w:pPr>
              <w:jc w:val="center"/>
            </w:pPr>
            <w:r w:rsidRPr="002C5624">
              <w:t>94,3</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Субсидии на капитальный ремонт образовательных организаций Нижегородской области, реализующих образовательные программы</w:t>
            </w:r>
          </w:p>
        </w:tc>
        <w:tc>
          <w:tcPr>
            <w:tcW w:w="1418" w:type="dxa"/>
            <w:shd w:val="clear" w:color="auto" w:fill="auto"/>
            <w:noWrap/>
            <w:vAlign w:val="bottom"/>
            <w:hideMark/>
          </w:tcPr>
          <w:p w:rsidR="002C5624" w:rsidRPr="002C5624" w:rsidRDefault="002C5624" w:rsidP="002C5624">
            <w:pPr>
              <w:jc w:val="center"/>
            </w:pPr>
            <w:r w:rsidRPr="002C5624">
              <w:t>11657,0</w:t>
            </w:r>
          </w:p>
        </w:tc>
        <w:tc>
          <w:tcPr>
            <w:tcW w:w="1490" w:type="dxa"/>
            <w:shd w:val="clear" w:color="auto" w:fill="auto"/>
            <w:noWrap/>
            <w:vAlign w:val="bottom"/>
            <w:hideMark/>
          </w:tcPr>
          <w:p w:rsidR="002C5624" w:rsidRPr="002C5624" w:rsidRDefault="002C5624" w:rsidP="002C5624">
            <w:pPr>
              <w:jc w:val="center"/>
            </w:pPr>
            <w:r w:rsidRPr="002C5624">
              <w:t>11657,0</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1248"/>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Субсидии на ремонт помещений муниципальной собственности в целях создания условий для обеспечения жителей муниципальных образований услугами связи</w:t>
            </w:r>
          </w:p>
        </w:tc>
        <w:tc>
          <w:tcPr>
            <w:tcW w:w="1418" w:type="dxa"/>
            <w:shd w:val="clear" w:color="auto" w:fill="auto"/>
            <w:noWrap/>
            <w:vAlign w:val="bottom"/>
            <w:hideMark/>
          </w:tcPr>
          <w:p w:rsidR="002C5624" w:rsidRPr="002C5624" w:rsidRDefault="002C5624" w:rsidP="002C5624">
            <w:pPr>
              <w:jc w:val="center"/>
            </w:pPr>
            <w:r w:rsidRPr="002C5624">
              <w:t>987,2</w:t>
            </w:r>
          </w:p>
        </w:tc>
        <w:tc>
          <w:tcPr>
            <w:tcW w:w="1490" w:type="dxa"/>
            <w:shd w:val="clear" w:color="auto" w:fill="auto"/>
            <w:noWrap/>
            <w:vAlign w:val="bottom"/>
            <w:hideMark/>
          </w:tcPr>
          <w:p w:rsidR="002C5624" w:rsidRPr="002C5624" w:rsidRDefault="002C5624" w:rsidP="002C5624">
            <w:pPr>
              <w:jc w:val="center"/>
            </w:pPr>
            <w:r w:rsidRPr="002C5624">
              <w:t>987,2</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1248"/>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Субсидии на реализацию мероприятий по обустройству и восстановлению памятных мест, посвященных Великой Отечественной войне 1941 -1945 годов</w:t>
            </w:r>
          </w:p>
        </w:tc>
        <w:tc>
          <w:tcPr>
            <w:tcW w:w="1418" w:type="dxa"/>
            <w:shd w:val="clear" w:color="auto" w:fill="auto"/>
            <w:noWrap/>
            <w:vAlign w:val="bottom"/>
            <w:hideMark/>
          </w:tcPr>
          <w:p w:rsidR="002C5624" w:rsidRPr="002C5624" w:rsidRDefault="002C5624" w:rsidP="002C5624">
            <w:pPr>
              <w:jc w:val="center"/>
            </w:pPr>
            <w:r w:rsidRPr="002C5624">
              <w:t>7628,4</w:t>
            </w:r>
          </w:p>
        </w:tc>
        <w:tc>
          <w:tcPr>
            <w:tcW w:w="1490" w:type="dxa"/>
            <w:shd w:val="clear" w:color="auto" w:fill="auto"/>
            <w:noWrap/>
            <w:vAlign w:val="bottom"/>
            <w:hideMark/>
          </w:tcPr>
          <w:p w:rsidR="002C5624" w:rsidRPr="002C5624" w:rsidRDefault="002C5624" w:rsidP="002C5624">
            <w:pPr>
              <w:jc w:val="center"/>
            </w:pPr>
            <w:r w:rsidRPr="002C5624">
              <w:t>7269,6</w:t>
            </w:r>
          </w:p>
        </w:tc>
        <w:tc>
          <w:tcPr>
            <w:tcW w:w="1203" w:type="dxa"/>
            <w:shd w:val="clear" w:color="auto" w:fill="auto"/>
            <w:vAlign w:val="bottom"/>
            <w:hideMark/>
          </w:tcPr>
          <w:p w:rsidR="002C5624" w:rsidRPr="002C5624" w:rsidRDefault="002C5624" w:rsidP="002C5624">
            <w:pPr>
              <w:jc w:val="center"/>
            </w:pPr>
            <w:r w:rsidRPr="002C5624">
              <w:t>95,3</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rPr>
                <w:color w:val="FF0000"/>
              </w:rPr>
            </w:pPr>
            <w:r w:rsidRPr="002C5624">
              <w:rPr>
                <w:color w:val="FF0000"/>
              </w:rPr>
              <w:t> </w:t>
            </w:r>
          </w:p>
        </w:tc>
        <w:tc>
          <w:tcPr>
            <w:tcW w:w="4677" w:type="dxa"/>
            <w:shd w:val="clear" w:color="auto" w:fill="auto"/>
            <w:vAlign w:val="center"/>
            <w:hideMark/>
          </w:tcPr>
          <w:p w:rsidR="002C5624" w:rsidRPr="002C5624" w:rsidRDefault="002C5624" w:rsidP="002C5624">
            <w:r w:rsidRPr="002C5624">
              <w:t>Субсидии на проведение ремонта дворовых территорий в муниципальных образованиях Нижегородской области</w:t>
            </w:r>
          </w:p>
        </w:tc>
        <w:tc>
          <w:tcPr>
            <w:tcW w:w="1418" w:type="dxa"/>
            <w:shd w:val="clear" w:color="auto" w:fill="auto"/>
            <w:noWrap/>
            <w:vAlign w:val="bottom"/>
            <w:hideMark/>
          </w:tcPr>
          <w:p w:rsidR="002C5624" w:rsidRPr="002C5624" w:rsidRDefault="002C5624" w:rsidP="002C5624">
            <w:pPr>
              <w:jc w:val="center"/>
            </w:pPr>
            <w:r w:rsidRPr="002C5624">
              <w:t>1568,2</w:t>
            </w:r>
          </w:p>
        </w:tc>
        <w:tc>
          <w:tcPr>
            <w:tcW w:w="1490" w:type="dxa"/>
            <w:shd w:val="clear" w:color="auto" w:fill="auto"/>
            <w:noWrap/>
            <w:vAlign w:val="bottom"/>
            <w:hideMark/>
          </w:tcPr>
          <w:p w:rsidR="002C5624" w:rsidRPr="002C5624" w:rsidRDefault="002C5624" w:rsidP="002C5624">
            <w:pPr>
              <w:jc w:val="center"/>
            </w:pPr>
            <w:r w:rsidRPr="002C5624">
              <w:t>1568,2</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rPr>
                <w:color w:val="FF0000"/>
              </w:rPr>
            </w:pPr>
            <w:r w:rsidRPr="002C5624">
              <w:rPr>
                <w:color w:val="FF0000"/>
              </w:rPr>
              <w:t> </w:t>
            </w:r>
          </w:p>
        </w:tc>
        <w:tc>
          <w:tcPr>
            <w:tcW w:w="4677" w:type="dxa"/>
            <w:shd w:val="clear" w:color="auto" w:fill="auto"/>
            <w:vAlign w:val="center"/>
            <w:hideMark/>
          </w:tcPr>
          <w:p w:rsidR="002C5624" w:rsidRPr="002C5624" w:rsidRDefault="002C5624" w:rsidP="002C5624">
            <w:r w:rsidRPr="002C5624">
              <w:t>Субсидии на реализацию мероприятий по благоустройству сельских территорий</w:t>
            </w:r>
          </w:p>
        </w:tc>
        <w:tc>
          <w:tcPr>
            <w:tcW w:w="1418" w:type="dxa"/>
            <w:shd w:val="clear" w:color="auto" w:fill="auto"/>
            <w:noWrap/>
            <w:vAlign w:val="bottom"/>
            <w:hideMark/>
          </w:tcPr>
          <w:p w:rsidR="002C5624" w:rsidRPr="002C5624" w:rsidRDefault="002C5624" w:rsidP="002C5624">
            <w:pPr>
              <w:jc w:val="center"/>
            </w:pPr>
            <w:r w:rsidRPr="002C5624">
              <w:t>3558,8</w:t>
            </w:r>
          </w:p>
        </w:tc>
        <w:tc>
          <w:tcPr>
            <w:tcW w:w="1490" w:type="dxa"/>
            <w:shd w:val="clear" w:color="auto" w:fill="auto"/>
            <w:noWrap/>
            <w:vAlign w:val="bottom"/>
            <w:hideMark/>
          </w:tcPr>
          <w:p w:rsidR="002C5624" w:rsidRPr="002C5624" w:rsidRDefault="002C5624" w:rsidP="002C5624">
            <w:pPr>
              <w:jc w:val="center"/>
            </w:pPr>
            <w:r w:rsidRPr="002C5624">
              <w:t>3275,7</w:t>
            </w:r>
          </w:p>
        </w:tc>
        <w:tc>
          <w:tcPr>
            <w:tcW w:w="1203" w:type="dxa"/>
            <w:shd w:val="clear" w:color="auto" w:fill="auto"/>
            <w:vAlign w:val="bottom"/>
            <w:hideMark/>
          </w:tcPr>
          <w:p w:rsidR="002C5624" w:rsidRPr="002C5624" w:rsidRDefault="002C5624" w:rsidP="002C5624">
            <w:pPr>
              <w:jc w:val="center"/>
            </w:pPr>
            <w:r w:rsidRPr="002C5624">
              <w:t>92,0</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rPr>
                <w:color w:val="FF0000"/>
              </w:rPr>
            </w:pPr>
            <w:r w:rsidRPr="002C5624">
              <w:rPr>
                <w:color w:val="FF0000"/>
              </w:rPr>
              <w:t> </w:t>
            </w:r>
          </w:p>
        </w:tc>
        <w:tc>
          <w:tcPr>
            <w:tcW w:w="4677" w:type="dxa"/>
            <w:shd w:val="clear" w:color="auto" w:fill="auto"/>
            <w:vAlign w:val="center"/>
            <w:hideMark/>
          </w:tcPr>
          <w:p w:rsidR="002C5624" w:rsidRPr="002C5624" w:rsidRDefault="002C5624" w:rsidP="002C5624">
            <w:r w:rsidRPr="002C5624">
              <w:t>Субсидии на реализацию мероприятий по исполнению требований по антитеррористической защищенности объектов образования</w:t>
            </w:r>
          </w:p>
        </w:tc>
        <w:tc>
          <w:tcPr>
            <w:tcW w:w="1418" w:type="dxa"/>
            <w:shd w:val="clear" w:color="auto" w:fill="auto"/>
            <w:noWrap/>
            <w:vAlign w:val="bottom"/>
            <w:hideMark/>
          </w:tcPr>
          <w:p w:rsidR="002C5624" w:rsidRPr="002C5624" w:rsidRDefault="002C5624" w:rsidP="002C5624">
            <w:pPr>
              <w:jc w:val="center"/>
            </w:pPr>
            <w:r w:rsidRPr="002C5624">
              <w:t>1244,8</w:t>
            </w:r>
          </w:p>
        </w:tc>
        <w:tc>
          <w:tcPr>
            <w:tcW w:w="1490" w:type="dxa"/>
            <w:shd w:val="clear" w:color="auto" w:fill="auto"/>
            <w:noWrap/>
            <w:vAlign w:val="bottom"/>
            <w:hideMark/>
          </w:tcPr>
          <w:p w:rsidR="002C5624" w:rsidRPr="002C5624" w:rsidRDefault="002C5624" w:rsidP="002C5624">
            <w:pPr>
              <w:jc w:val="center"/>
            </w:pPr>
            <w:r w:rsidRPr="002C5624">
              <w:t>1244,8</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rPr>
                <w:color w:val="FF0000"/>
              </w:rPr>
            </w:pPr>
            <w:r w:rsidRPr="002C5624">
              <w:rPr>
                <w:color w:val="FF0000"/>
              </w:rPr>
              <w:t> </w:t>
            </w:r>
          </w:p>
        </w:tc>
        <w:tc>
          <w:tcPr>
            <w:tcW w:w="4677" w:type="dxa"/>
            <w:shd w:val="clear" w:color="auto" w:fill="auto"/>
            <w:vAlign w:val="center"/>
            <w:hideMark/>
          </w:tcPr>
          <w:p w:rsidR="002C5624" w:rsidRPr="002C5624" w:rsidRDefault="002C5624" w:rsidP="002C5624">
            <w:r w:rsidRPr="002C5624">
              <w:t>Субсидии на снос расселенных многоквартирных жилых домов в муниципальных образованиях Нижегородской области, признанных аварийными</w:t>
            </w:r>
          </w:p>
        </w:tc>
        <w:tc>
          <w:tcPr>
            <w:tcW w:w="1418" w:type="dxa"/>
            <w:shd w:val="clear" w:color="auto" w:fill="auto"/>
            <w:noWrap/>
            <w:vAlign w:val="bottom"/>
            <w:hideMark/>
          </w:tcPr>
          <w:p w:rsidR="002C5624" w:rsidRPr="002C5624" w:rsidRDefault="002C5624" w:rsidP="002C5624">
            <w:pPr>
              <w:jc w:val="center"/>
            </w:pPr>
            <w:r w:rsidRPr="002C5624">
              <w:t>8783,8</w:t>
            </w:r>
          </w:p>
        </w:tc>
        <w:tc>
          <w:tcPr>
            <w:tcW w:w="1490" w:type="dxa"/>
            <w:shd w:val="clear" w:color="auto" w:fill="auto"/>
            <w:noWrap/>
            <w:vAlign w:val="bottom"/>
            <w:hideMark/>
          </w:tcPr>
          <w:p w:rsidR="002C5624" w:rsidRPr="002C5624" w:rsidRDefault="002C5624" w:rsidP="002C5624">
            <w:pPr>
              <w:jc w:val="center"/>
            </w:pPr>
            <w:r w:rsidRPr="002C5624">
              <w:t>8783,8</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rPr>
                <w:color w:val="FF0000"/>
              </w:rPr>
            </w:pPr>
            <w:r w:rsidRPr="002C5624">
              <w:rPr>
                <w:color w:val="FF0000"/>
              </w:rPr>
              <w:t> </w:t>
            </w:r>
          </w:p>
        </w:tc>
        <w:tc>
          <w:tcPr>
            <w:tcW w:w="4677" w:type="dxa"/>
            <w:shd w:val="clear" w:color="auto" w:fill="auto"/>
            <w:vAlign w:val="center"/>
            <w:hideMark/>
          </w:tcPr>
          <w:p w:rsidR="002C5624" w:rsidRPr="002C5624" w:rsidRDefault="002C5624" w:rsidP="002C5624">
            <w:r w:rsidRPr="002C5624">
              <w:t>Субсидии на реализацию проекта инициативного бюджетирования "Вам решать!"</w:t>
            </w:r>
          </w:p>
        </w:tc>
        <w:tc>
          <w:tcPr>
            <w:tcW w:w="1418" w:type="dxa"/>
            <w:shd w:val="clear" w:color="auto" w:fill="auto"/>
            <w:noWrap/>
            <w:vAlign w:val="bottom"/>
            <w:hideMark/>
          </w:tcPr>
          <w:p w:rsidR="002C5624" w:rsidRPr="002C5624" w:rsidRDefault="002C5624" w:rsidP="002C5624">
            <w:pPr>
              <w:jc w:val="center"/>
            </w:pPr>
            <w:r w:rsidRPr="002C5624">
              <w:t>5443,5</w:t>
            </w:r>
          </w:p>
        </w:tc>
        <w:tc>
          <w:tcPr>
            <w:tcW w:w="1490" w:type="dxa"/>
            <w:shd w:val="clear" w:color="auto" w:fill="auto"/>
            <w:noWrap/>
            <w:vAlign w:val="bottom"/>
            <w:hideMark/>
          </w:tcPr>
          <w:p w:rsidR="002C5624" w:rsidRPr="002C5624" w:rsidRDefault="002C5624" w:rsidP="002C5624">
            <w:pPr>
              <w:jc w:val="center"/>
            </w:pPr>
            <w:r w:rsidRPr="002C5624">
              <w:t>5443,4</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2496"/>
        </w:trPr>
        <w:tc>
          <w:tcPr>
            <w:tcW w:w="2269" w:type="dxa"/>
            <w:shd w:val="clear" w:color="auto" w:fill="auto"/>
            <w:vAlign w:val="center"/>
            <w:hideMark/>
          </w:tcPr>
          <w:p w:rsidR="002C5624" w:rsidRPr="002C5624" w:rsidRDefault="002C5624" w:rsidP="002C5624">
            <w:pPr>
              <w:jc w:val="center"/>
              <w:rPr>
                <w:color w:val="FF0000"/>
              </w:rPr>
            </w:pPr>
            <w:r w:rsidRPr="002C5624">
              <w:rPr>
                <w:color w:val="FF0000"/>
              </w:rPr>
              <w:lastRenderedPageBreak/>
              <w:t> </w:t>
            </w:r>
          </w:p>
        </w:tc>
        <w:tc>
          <w:tcPr>
            <w:tcW w:w="4677" w:type="dxa"/>
            <w:shd w:val="clear" w:color="auto" w:fill="auto"/>
            <w:vAlign w:val="center"/>
            <w:hideMark/>
          </w:tcPr>
          <w:p w:rsidR="002C5624" w:rsidRPr="002C5624" w:rsidRDefault="002C5624" w:rsidP="002C5624">
            <w:r w:rsidRPr="002C5624">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18" w:type="dxa"/>
            <w:shd w:val="clear" w:color="auto" w:fill="auto"/>
            <w:noWrap/>
            <w:vAlign w:val="bottom"/>
            <w:hideMark/>
          </w:tcPr>
          <w:p w:rsidR="002C5624" w:rsidRPr="002C5624" w:rsidRDefault="002C5624" w:rsidP="002C5624">
            <w:pPr>
              <w:jc w:val="center"/>
            </w:pPr>
            <w:r w:rsidRPr="002C5624">
              <w:t>391,7</w:t>
            </w:r>
          </w:p>
        </w:tc>
        <w:tc>
          <w:tcPr>
            <w:tcW w:w="1490" w:type="dxa"/>
            <w:shd w:val="clear" w:color="auto" w:fill="auto"/>
            <w:noWrap/>
            <w:vAlign w:val="bottom"/>
            <w:hideMark/>
          </w:tcPr>
          <w:p w:rsidR="002C5624" w:rsidRPr="002C5624" w:rsidRDefault="002C5624" w:rsidP="002C5624">
            <w:pPr>
              <w:jc w:val="center"/>
            </w:pPr>
            <w:r w:rsidRPr="002C5624">
              <w:t>391,7</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rPr>
                <w:color w:val="FF0000"/>
              </w:rPr>
            </w:pPr>
            <w:r w:rsidRPr="002C5624">
              <w:rPr>
                <w:color w:val="FF0000"/>
              </w:rPr>
              <w:t> </w:t>
            </w:r>
          </w:p>
        </w:tc>
        <w:tc>
          <w:tcPr>
            <w:tcW w:w="4677" w:type="dxa"/>
            <w:shd w:val="clear" w:color="auto" w:fill="auto"/>
            <w:vAlign w:val="center"/>
            <w:hideMark/>
          </w:tcPr>
          <w:p w:rsidR="002C5624" w:rsidRPr="002C5624" w:rsidRDefault="002C5624" w:rsidP="002C5624">
            <w:r w:rsidRPr="002C5624">
              <w:t>Субсидии на обеспечение командирования спортсменов до 18 лет</w:t>
            </w:r>
          </w:p>
        </w:tc>
        <w:tc>
          <w:tcPr>
            <w:tcW w:w="1418" w:type="dxa"/>
            <w:shd w:val="clear" w:color="auto" w:fill="auto"/>
            <w:noWrap/>
            <w:vAlign w:val="bottom"/>
            <w:hideMark/>
          </w:tcPr>
          <w:p w:rsidR="002C5624" w:rsidRPr="002C5624" w:rsidRDefault="002C5624" w:rsidP="002C5624">
            <w:pPr>
              <w:jc w:val="center"/>
            </w:pPr>
            <w:r w:rsidRPr="002C5624">
              <w:t>303,5</w:t>
            </w:r>
          </w:p>
        </w:tc>
        <w:tc>
          <w:tcPr>
            <w:tcW w:w="1490" w:type="dxa"/>
            <w:shd w:val="clear" w:color="auto" w:fill="auto"/>
            <w:noWrap/>
            <w:vAlign w:val="bottom"/>
            <w:hideMark/>
          </w:tcPr>
          <w:p w:rsidR="002C5624" w:rsidRPr="002C5624" w:rsidRDefault="002C5624" w:rsidP="002C5624">
            <w:pPr>
              <w:jc w:val="center"/>
            </w:pPr>
            <w:r w:rsidRPr="002C5624">
              <w:t>303,5</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rPr>
                <w:color w:val="FF0000"/>
              </w:rPr>
            </w:pPr>
            <w:r w:rsidRPr="002C5624">
              <w:rPr>
                <w:color w:val="FF0000"/>
              </w:rPr>
              <w:t> </w:t>
            </w:r>
          </w:p>
        </w:tc>
        <w:tc>
          <w:tcPr>
            <w:tcW w:w="4677" w:type="dxa"/>
            <w:shd w:val="clear" w:color="auto" w:fill="auto"/>
            <w:vAlign w:val="center"/>
            <w:hideMark/>
          </w:tcPr>
          <w:p w:rsidR="002C5624" w:rsidRPr="002C5624" w:rsidRDefault="002C5624" w:rsidP="002C5624">
            <w:r w:rsidRPr="002C5624">
              <w:t>Субсидии на организацию празднования памятных дат муниципальных образований Нижегородской области</w:t>
            </w:r>
          </w:p>
        </w:tc>
        <w:tc>
          <w:tcPr>
            <w:tcW w:w="1418" w:type="dxa"/>
            <w:shd w:val="clear" w:color="auto" w:fill="auto"/>
            <w:noWrap/>
            <w:vAlign w:val="bottom"/>
            <w:hideMark/>
          </w:tcPr>
          <w:p w:rsidR="002C5624" w:rsidRPr="002C5624" w:rsidRDefault="002C5624" w:rsidP="002C5624">
            <w:pPr>
              <w:jc w:val="center"/>
            </w:pPr>
            <w:r w:rsidRPr="002C5624">
              <w:t>4933,3</w:t>
            </w:r>
          </w:p>
        </w:tc>
        <w:tc>
          <w:tcPr>
            <w:tcW w:w="1490" w:type="dxa"/>
            <w:shd w:val="clear" w:color="auto" w:fill="auto"/>
            <w:noWrap/>
            <w:vAlign w:val="bottom"/>
            <w:hideMark/>
          </w:tcPr>
          <w:p w:rsidR="002C5624" w:rsidRPr="002C5624" w:rsidRDefault="002C5624" w:rsidP="002C5624">
            <w:pPr>
              <w:jc w:val="center"/>
            </w:pPr>
            <w:r w:rsidRPr="002C5624">
              <w:t>4933,3</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2496"/>
        </w:trPr>
        <w:tc>
          <w:tcPr>
            <w:tcW w:w="2269" w:type="dxa"/>
            <w:shd w:val="clear" w:color="auto" w:fill="auto"/>
            <w:vAlign w:val="center"/>
            <w:hideMark/>
          </w:tcPr>
          <w:p w:rsidR="002C5624" w:rsidRPr="002C5624" w:rsidRDefault="002C5624" w:rsidP="002C5624">
            <w:pPr>
              <w:jc w:val="center"/>
              <w:rPr>
                <w:color w:val="FF0000"/>
              </w:rPr>
            </w:pPr>
            <w:r w:rsidRPr="002C5624">
              <w:rPr>
                <w:color w:val="FF0000"/>
              </w:rPr>
              <w:t> </w:t>
            </w:r>
          </w:p>
        </w:tc>
        <w:tc>
          <w:tcPr>
            <w:tcW w:w="4677" w:type="dxa"/>
            <w:shd w:val="clear" w:color="auto" w:fill="auto"/>
            <w:vAlign w:val="center"/>
            <w:hideMark/>
          </w:tcPr>
          <w:p w:rsidR="002C5624" w:rsidRPr="002C5624" w:rsidRDefault="002C5624" w:rsidP="002C5624">
            <w:proofErr w:type="gramStart"/>
            <w:r w:rsidRPr="002C5624">
              <w:t xml:space="preserve">Субсидии на </w:t>
            </w:r>
            <w:proofErr w:type="spellStart"/>
            <w:r w:rsidRPr="002C5624">
              <w:t>софинансирование</w:t>
            </w:r>
            <w:proofErr w:type="spellEnd"/>
            <w:r w:rsidRPr="002C5624">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до 1 января 2022 г."</w:t>
            </w:r>
            <w:proofErr w:type="gramEnd"/>
          </w:p>
        </w:tc>
        <w:tc>
          <w:tcPr>
            <w:tcW w:w="1418" w:type="dxa"/>
            <w:shd w:val="clear" w:color="auto" w:fill="auto"/>
            <w:noWrap/>
            <w:vAlign w:val="bottom"/>
            <w:hideMark/>
          </w:tcPr>
          <w:p w:rsidR="002C5624" w:rsidRPr="002C5624" w:rsidRDefault="002C5624" w:rsidP="002C5624">
            <w:pPr>
              <w:jc w:val="center"/>
            </w:pPr>
            <w:r w:rsidRPr="002C5624">
              <w:t>780,2</w:t>
            </w:r>
          </w:p>
        </w:tc>
        <w:tc>
          <w:tcPr>
            <w:tcW w:w="1490" w:type="dxa"/>
            <w:shd w:val="clear" w:color="auto" w:fill="auto"/>
            <w:noWrap/>
            <w:vAlign w:val="bottom"/>
            <w:hideMark/>
          </w:tcPr>
          <w:p w:rsidR="002C5624" w:rsidRPr="002C5624" w:rsidRDefault="002C5624" w:rsidP="002C5624">
            <w:pPr>
              <w:jc w:val="center"/>
            </w:pPr>
            <w:r w:rsidRPr="002C5624">
              <w:t>780,2</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rPr>
                <w:color w:val="FF0000"/>
              </w:rPr>
            </w:pPr>
            <w:r w:rsidRPr="002C5624">
              <w:rPr>
                <w:color w:val="FF0000"/>
              </w:rPr>
              <w:t> </w:t>
            </w:r>
          </w:p>
        </w:tc>
        <w:tc>
          <w:tcPr>
            <w:tcW w:w="4677" w:type="dxa"/>
            <w:shd w:val="clear" w:color="auto" w:fill="auto"/>
            <w:vAlign w:val="center"/>
            <w:hideMark/>
          </w:tcPr>
          <w:p w:rsidR="002C5624" w:rsidRPr="002C5624" w:rsidRDefault="002C5624" w:rsidP="002C5624">
            <w:r w:rsidRPr="002C5624">
              <w:t>Субсидии на проведение мероприятий по сохранению объектов культурного наследия, относящихся к муниципальной собственности</w:t>
            </w:r>
          </w:p>
        </w:tc>
        <w:tc>
          <w:tcPr>
            <w:tcW w:w="1418" w:type="dxa"/>
            <w:shd w:val="clear" w:color="auto" w:fill="auto"/>
            <w:noWrap/>
            <w:vAlign w:val="bottom"/>
            <w:hideMark/>
          </w:tcPr>
          <w:p w:rsidR="002C5624" w:rsidRPr="002C5624" w:rsidRDefault="002C5624" w:rsidP="002C5624">
            <w:pPr>
              <w:jc w:val="center"/>
            </w:pPr>
            <w:r w:rsidRPr="002C5624">
              <w:t>6307,5</w:t>
            </w:r>
          </w:p>
        </w:tc>
        <w:tc>
          <w:tcPr>
            <w:tcW w:w="1490" w:type="dxa"/>
            <w:shd w:val="clear" w:color="auto" w:fill="auto"/>
            <w:noWrap/>
            <w:vAlign w:val="bottom"/>
            <w:hideMark/>
          </w:tcPr>
          <w:p w:rsidR="002C5624" w:rsidRPr="002C5624" w:rsidRDefault="002C5624" w:rsidP="002C5624">
            <w:pPr>
              <w:jc w:val="center"/>
            </w:pPr>
            <w:r w:rsidRPr="002C5624">
              <w:t>6307,5</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pPr>
            <w:r w:rsidRPr="002C5624">
              <w:t>2 02 25519 14 0000</w:t>
            </w:r>
          </w:p>
        </w:tc>
        <w:tc>
          <w:tcPr>
            <w:tcW w:w="4677" w:type="dxa"/>
            <w:shd w:val="clear" w:color="auto" w:fill="auto"/>
            <w:vAlign w:val="center"/>
            <w:hideMark/>
          </w:tcPr>
          <w:p w:rsidR="002C5624" w:rsidRPr="002C5624" w:rsidRDefault="002C5624" w:rsidP="002C5624">
            <w:r w:rsidRPr="002C5624">
              <w:t>2.1.2.2.Субсидии бюджетам муниципальных округов на поддержку отрасли культуры</w:t>
            </w:r>
          </w:p>
        </w:tc>
        <w:tc>
          <w:tcPr>
            <w:tcW w:w="1418" w:type="dxa"/>
            <w:shd w:val="clear" w:color="auto" w:fill="auto"/>
            <w:noWrap/>
            <w:vAlign w:val="bottom"/>
            <w:hideMark/>
          </w:tcPr>
          <w:p w:rsidR="002C5624" w:rsidRPr="002C5624" w:rsidRDefault="002C5624" w:rsidP="002C5624">
            <w:pPr>
              <w:jc w:val="center"/>
            </w:pPr>
            <w:r w:rsidRPr="002C5624">
              <w:t>32,3</w:t>
            </w:r>
          </w:p>
        </w:tc>
        <w:tc>
          <w:tcPr>
            <w:tcW w:w="1490" w:type="dxa"/>
            <w:shd w:val="clear" w:color="auto" w:fill="auto"/>
            <w:noWrap/>
            <w:vAlign w:val="bottom"/>
            <w:hideMark/>
          </w:tcPr>
          <w:p w:rsidR="002C5624" w:rsidRPr="002C5624" w:rsidRDefault="002C5624" w:rsidP="002C5624">
            <w:pPr>
              <w:jc w:val="center"/>
            </w:pPr>
            <w:r w:rsidRPr="002C5624">
              <w:t>32,3</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1560"/>
        </w:trPr>
        <w:tc>
          <w:tcPr>
            <w:tcW w:w="2269" w:type="dxa"/>
            <w:shd w:val="clear" w:color="auto" w:fill="auto"/>
            <w:vAlign w:val="center"/>
            <w:hideMark/>
          </w:tcPr>
          <w:p w:rsidR="002C5624" w:rsidRPr="002C5624" w:rsidRDefault="002C5624" w:rsidP="002C5624">
            <w:pPr>
              <w:jc w:val="center"/>
            </w:pPr>
            <w:r w:rsidRPr="002C5624">
              <w:t>2 02 25304 14 0000</w:t>
            </w:r>
          </w:p>
        </w:tc>
        <w:tc>
          <w:tcPr>
            <w:tcW w:w="4677" w:type="dxa"/>
            <w:shd w:val="clear" w:color="auto" w:fill="auto"/>
            <w:vAlign w:val="center"/>
            <w:hideMark/>
          </w:tcPr>
          <w:p w:rsidR="002C5624" w:rsidRPr="002C5624" w:rsidRDefault="002C5624" w:rsidP="002C5624">
            <w:r w:rsidRPr="002C5624">
              <w:t>2.1.2.3.Субсидии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shd w:val="clear" w:color="auto" w:fill="auto"/>
            <w:noWrap/>
            <w:vAlign w:val="bottom"/>
            <w:hideMark/>
          </w:tcPr>
          <w:p w:rsidR="002C5624" w:rsidRPr="002C5624" w:rsidRDefault="002C5624" w:rsidP="002C5624">
            <w:pPr>
              <w:jc w:val="center"/>
            </w:pPr>
            <w:r w:rsidRPr="002C5624">
              <w:t>3494,5</w:t>
            </w:r>
          </w:p>
        </w:tc>
        <w:tc>
          <w:tcPr>
            <w:tcW w:w="1490" w:type="dxa"/>
            <w:shd w:val="clear" w:color="auto" w:fill="auto"/>
            <w:noWrap/>
            <w:vAlign w:val="bottom"/>
            <w:hideMark/>
          </w:tcPr>
          <w:p w:rsidR="002C5624" w:rsidRPr="002C5624" w:rsidRDefault="002C5624" w:rsidP="002C5624">
            <w:pPr>
              <w:jc w:val="center"/>
            </w:pPr>
            <w:r w:rsidRPr="002C5624">
              <w:t>3494,5</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t>2 02 20077 14 0000</w:t>
            </w:r>
          </w:p>
        </w:tc>
        <w:tc>
          <w:tcPr>
            <w:tcW w:w="4677" w:type="dxa"/>
            <w:shd w:val="clear" w:color="auto" w:fill="auto"/>
            <w:vAlign w:val="center"/>
            <w:hideMark/>
          </w:tcPr>
          <w:p w:rsidR="002C5624" w:rsidRPr="002C5624" w:rsidRDefault="002C5624" w:rsidP="002C5624">
            <w:r w:rsidRPr="002C5624">
              <w:t xml:space="preserve">2.1.2.4.Субсидии бюджетам муниципальных округов на </w:t>
            </w:r>
            <w:proofErr w:type="spellStart"/>
            <w:r w:rsidRPr="002C5624">
              <w:t>софинансирование</w:t>
            </w:r>
            <w:proofErr w:type="spellEnd"/>
            <w:r w:rsidRPr="002C5624">
              <w:t xml:space="preserve"> капитальных вложений в объекты муниципальной собственности</w:t>
            </w:r>
          </w:p>
        </w:tc>
        <w:tc>
          <w:tcPr>
            <w:tcW w:w="1418" w:type="dxa"/>
            <w:shd w:val="clear" w:color="auto" w:fill="auto"/>
            <w:noWrap/>
            <w:vAlign w:val="bottom"/>
            <w:hideMark/>
          </w:tcPr>
          <w:p w:rsidR="002C5624" w:rsidRPr="002C5624" w:rsidRDefault="002C5624" w:rsidP="002C5624">
            <w:pPr>
              <w:jc w:val="center"/>
            </w:pPr>
            <w:r w:rsidRPr="002C5624">
              <w:t>3076,1</w:t>
            </w:r>
          </w:p>
        </w:tc>
        <w:tc>
          <w:tcPr>
            <w:tcW w:w="1490" w:type="dxa"/>
            <w:shd w:val="clear" w:color="auto" w:fill="auto"/>
            <w:noWrap/>
            <w:vAlign w:val="bottom"/>
            <w:hideMark/>
          </w:tcPr>
          <w:p w:rsidR="002C5624" w:rsidRPr="002C5624" w:rsidRDefault="002C5624" w:rsidP="002C5624">
            <w:pPr>
              <w:jc w:val="center"/>
            </w:pPr>
            <w:r w:rsidRPr="002C5624">
              <w:t>3076,1</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2184"/>
        </w:trPr>
        <w:tc>
          <w:tcPr>
            <w:tcW w:w="2269" w:type="dxa"/>
            <w:shd w:val="clear" w:color="auto" w:fill="auto"/>
            <w:vAlign w:val="center"/>
            <w:hideMark/>
          </w:tcPr>
          <w:p w:rsidR="002C5624" w:rsidRPr="002C5624" w:rsidRDefault="002C5624" w:rsidP="002C5624">
            <w:pPr>
              <w:jc w:val="center"/>
            </w:pPr>
            <w:r w:rsidRPr="002C5624">
              <w:t>2 02 20216 14 0000</w:t>
            </w:r>
          </w:p>
        </w:tc>
        <w:tc>
          <w:tcPr>
            <w:tcW w:w="4677" w:type="dxa"/>
            <w:shd w:val="clear" w:color="auto" w:fill="auto"/>
            <w:vAlign w:val="center"/>
            <w:hideMark/>
          </w:tcPr>
          <w:p w:rsidR="002C5624" w:rsidRPr="002C5624" w:rsidRDefault="002C5624" w:rsidP="002C5624">
            <w:r w:rsidRPr="002C5624">
              <w:t>2.1.2.5.Субсидии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shd w:val="clear" w:color="auto" w:fill="auto"/>
            <w:noWrap/>
            <w:vAlign w:val="bottom"/>
            <w:hideMark/>
          </w:tcPr>
          <w:p w:rsidR="002C5624" w:rsidRPr="002C5624" w:rsidRDefault="002C5624" w:rsidP="002C5624">
            <w:pPr>
              <w:jc w:val="center"/>
            </w:pPr>
            <w:r w:rsidRPr="002C5624">
              <w:t>5851,4</w:t>
            </w:r>
          </w:p>
        </w:tc>
        <w:tc>
          <w:tcPr>
            <w:tcW w:w="1490" w:type="dxa"/>
            <w:shd w:val="clear" w:color="auto" w:fill="auto"/>
            <w:noWrap/>
            <w:vAlign w:val="bottom"/>
            <w:hideMark/>
          </w:tcPr>
          <w:p w:rsidR="002C5624" w:rsidRPr="002C5624" w:rsidRDefault="002C5624" w:rsidP="002C5624">
            <w:pPr>
              <w:jc w:val="center"/>
            </w:pPr>
            <w:r w:rsidRPr="002C5624">
              <w:t>5775,7</w:t>
            </w:r>
          </w:p>
        </w:tc>
        <w:tc>
          <w:tcPr>
            <w:tcW w:w="1203" w:type="dxa"/>
            <w:shd w:val="clear" w:color="auto" w:fill="auto"/>
            <w:vAlign w:val="bottom"/>
            <w:hideMark/>
          </w:tcPr>
          <w:p w:rsidR="002C5624" w:rsidRPr="002C5624" w:rsidRDefault="002C5624" w:rsidP="002C5624">
            <w:pPr>
              <w:jc w:val="center"/>
            </w:pPr>
            <w:r w:rsidRPr="002C5624">
              <w:t>98,7</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lastRenderedPageBreak/>
              <w:t>2 02 25555 14 0000</w:t>
            </w:r>
          </w:p>
        </w:tc>
        <w:tc>
          <w:tcPr>
            <w:tcW w:w="4677" w:type="dxa"/>
            <w:shd w:val="clear" w:color="auto" w:fill="auto"/>
            <w:vAlign w:val="center"/>
            <w:hideMark/>
          </w:tcPr>
          <w:p w:rsidR="002C5624" w:rsidRPr="002C5624" w:rsidRDefault="002C5624" w:rsidP="002C5624">
            <w:r w:rsidRPr="002C5624">
              <w:t>2.1.2.6.Субсидии бюджетам муниципальных округов на реализацию программ формирования современной городской среды</w:t>
            </w:r>
          </w:p>
        </w:tc>
        <w:tc>
          <w:tcPr>
            <w:tcW w:w="1418" w:type="dxa"/>
            <w:shd w:val="clear" w:color="auto" w:fill="auto"/>
            <w:noWrap/>
            <w:vAlign w:val="bottom"/>
            <w:hideMark/>
          </w:tcPr>
          <w:p w:rsidR="002C5624" w:rsidRPr="002C5624" w:rsidRDefault="002C5624" w:rsidP="002C5624">
            <w:pPr>
              <w:jc w:val="center"/>
            </w:pPr>
            <w:r w:rsidRPr="002C5624">
              <w:t>5208,3</w:t>
            </w:r>
          </w:p>
        </w:tc>
        <w:tc>
          <w:tcPr>
            <w:tcW w:w="1490" w:type="dxa"/>
            <w:shd w:val="clear" w:color="auto" w:fill="auto"/>
            <w:noWrap/>
            <w:vAlign w:val="bottom"/>
            <w:hideMark/>
          </w:tcPr>
          <w:p w:rsidR="002C5624" w:rsidRPr="002C5624" w:rsidRDefault="002C5624" w:rsidP="002C5624">
            <w:pPr>
              <w:jc w:val="center"/>
            </w:pPr>
            <w:r w:rsidRPr="002C5624">
              <w:t>5208,3</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t>2 02 25576 14 0000</w:t>
            </w:r>
          </w:p>
        </w:tc>
        <w:tc>
          <w:tcPr>
            <w:tcW w:w="4677" w:type="dxa"/>
            <w:shd w:val="clear" w:color="auto" w:fill="auto"/>
            <w:vAlign w:val="center"/>
            <w:hideMark/>
          </w:tcPr>
          <w:p w:rsidR="002C5624" w:rsidRPr="002C5624" w:rsidRDefault="002C5624" w:rsidP="002C5624">
            <w:r w:rsidRPr="002C5624">
              <w:t>2.1.2.7.Субсидии бюджетам муниципальных округов на обеспечение комплексного развития сельских территорий</w:t>
            </w:r>
          </w:p>
        </w:tc>
        <w:tc>
          <w:tcPr>
            <w:tcW w:w="1418" w:type="dxa"/>
            <w:shd w:val="clear" w:color="auto" w:fill="auto"/>
            <w:noWrap/>
            <w:vAlign w:val="bottom"/>
            <w:hideMark/>
          </w:tcPr>
          <w:p w:rsidR="002C5624" w:rsidRPr="002C5624" w:rsidRDefault="002C5624" w:rsidP="002C5624">
            <w:pPr>
              <w:jc w:val="center"/>
            </w:pPr>
            <w:r w:rsidRPr="002C5624">
              <w:t>1567,7</w:t>
            </w:r>
          </w:p>
        </w:tc>
        <w:tc>
          <w:tcPr>
            <w:tcW w:w="1490" w:type="dxa"/>
            <w:shd w:val="clear" w:color="auto" w:fill="auto"/>
            <w:noWrap/>
            <w:vAlign w:val="bottom"/>
            <w:hideMark/>
          </w:tcPr>
          <w:p w:rsidR="002C5624" w:rsidRPr="002C5624" w:rsidRDefault="002C5624" w:rsidP="002C5624">
            <w:pPr>
              <w:jc w:val="center"/>
            </w:pPr>
            <w:r w:rsidRPr="002C5624">
              <w:t>1567,6</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t>2 02 20302 14 0000</w:t>
            </w:r>
          </w:p>
        </w:tc>
        <w:tc>
          <w:tcPr>
            <w:tcW w:w="4677" w:type="dxa"/>
            <w:shd w:val="clear" w:color="auto" w:fill="auto"/>
            <w:vAlign w:val="center"/>
            <w:hideMark/>
          </w:tcPr>
          <w:p w:rsidR="002C5624" w:rsidRPr="002C5624" w:rsidRDefault="002C5624" w:rsidP="002C5624">
            <w:r w:rsidRPr="002C5624">
              <w:t>2.1.2.8.Субсидии на обеспечение мероприятий по переселению граждан из аварийного жилищного фонда</w:t>
            </w:r>
          </w:p>
        </w:tc>
        <w:tc>
          <w:tcPr>
            <w:tcW w:w="1418" w:type="dxa"/>
            <w:shd w:val="clear" w:color="auto" w:fill="auto"/>
            <w:noWrap/>
            <w:vAlign w:val="bottom"/>
            <w:hideMark/>
          </w:tcPr>
          <w:p w:rsidR="002C5624" w:rsidRPr="002C5624" w:rsidRDefault="002C5624" w:rsidP="002C5624">
            <w:pPr>
              <w:jc w:val="center"/>
            </w:pPr>
            <w:r w:rsidRPr="002C5624">
              <w:t>7858,7</w:t>
            </w:r>
          </w:p>
        </w:tc>
        <w:tc>
          <w:tcPr>
            <w:tcW w:w="1490" w:type="dxa"/>
            <w:shd w:val="clear" w:color="auto" w:fill="auto"/>
            <w:noWrap/>
            <w:vAlign w:val="bottom"/>
            <w:hideMark/>
          </w:tcPr>
          <w:p w:rsidR="002C5624" w:rsidRPr="002C5624" w:rsidRDefault="002C5624" w:rsidP="002C5624">
            <w:pPr>
              <w:jc w:val="center"/>
            </w:pPr>
            <w:r w:rsidRPr="002C5624">
              <w:t>7858,7</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1248"/>
        </w:trPr>
        <w:tc>
          <w:tcPr>
            <w:tcW w:w="2269" w:type="dxa"/>
            <w:shd w:val="clear" w:color="auto" w:fill="auto"/>
            <w:vAlign w:val="center"/>
            <w:hideMark/>
          </w:tcPr>
          <w:p w:rsidR="002C5624" w:rsidRPr="002C5624" w:rsidRDefault="002C5624" w:rsidP="002C5624">
            <w:pPr>
              <w:jc w:val="center"/>
            </w:pPr>
            <w:r w:rsidRPr="002C5624">
              <w:t>2 02 20299 14 0000</w:t>
            </w:r>
          </w:p>
        </w:tc>
        <w:tc>
          <w:tcPr>
            <w:tcW w:w="4677" w:type="dxa"/>
            <w:shd w:val="clear" w:color="auto" w:fill="auto"/>
            <w:vAlign w:val="center"/>
            <w:hideMark/>
          </w:tcPr>
          <w:p w:rsidR="002C5624" w:rsidRPr="002C5624" w:rsidRDefault="002C5624" w:rsidP="002C5624">
            <w:r w:rsidRPr="002C5624">
              <w:t>2.1.2.9.Субсидии на обеспечение мероприятий по переселению граждан из аварийного жилищного фонда за счет средств публично-правовой компании "Фонда развития территорий"</w:t>
            </w:r>
          </w:p>
        </w:tc>
        <w:tc>
          <w:tcPr>
            <w:tcW w:w="1418" w:type="dxa"/>
            <w:shd w:val="clear" w:color="auto" w:fill="auto"/>
            <w:noWrap/>
            <w:vAlign w:val="bottom"/>
            <w:hideMark/>
          </w:tcPr>
          <w:p w:rsidR="002C5624" w:rsidRPr="002C5624" w:rsidRDefault="002C5624" w:rsidP="002C5624">
            <w:pPr>
              <w:jc w:val="center"/>
            </w:pPr>
            <w:r w:rsidRPr="002C5624">
              <w:t>8605,0</w:t>
            </w:r>
          </w:p>
        </w:tc>
        <w:tc>
          <w:tcPr>
            <w:tcW w:w="1490" w:type="dxa"/>
            <w:shd w:val="clear" w:color="auto" w:fill="auto"/>
            <w:noWrap/>
            <w:vAlign w:val="bottom"/>
            <w:hideMark/>
          </w:tcPr>
          <w:p w:rsidR="002C5624" w:rsidRPr="002C5624" w:rsidRDefault="002C5624" w:rsidP="002C5624">
            <w:pPr>
              <w:jc w:val="center"/>
            </w:pPr>
            <w:r w:rsidRPr="002C5624">
              <w:t>8605,0</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rPr>
                <w:b/>
                <w:bCs/>
              </w:rPr>
            </w:pPr>
            <w:r w:rsidRPr="002C5624">
              <w:rPr>
                <w:b/>
                <w:bCs/>
              </w:rPr>
              <w:t>2 02 30000 00 0000</w:t>
            </w:r>
          </w:p>
        </w:tc>
        <w:tc>
          <w:tcPr>
            <w:tcW w:w="4677" w:type="dxa"/>
            <w:shd w:val="clear" w:color="auto" w:fill="auto"/>
            <w:vAlign w:val="center"/>
            <w:hideMark/>
          </w:tcPr>
          <w:p w:rsidR="002C5624" w:rsidRPr="002C5624" w:rsidRDefault="002C5624" w:rsidP="002C5624">
            <w:pPr>
              <w:rPr>
                <w:b/>
                <w:bCs/>
              </w:rPr>
            </w:pPr>
            <w:r w:rsidRPr="002C5624">
              <w:rPr>
                <w:b/>
                <w:bCs/>
              </w:rPr>
              <w:t>2.1.3.Субвенции бюджетам субъектов Российской Федерации и муниципальных образований</w:t>
            </w:r>
          </w:p>
        </w:tc>
        <w:tc>
          <w:tcPr>
            <w:tcW w:w="1418" w:type="dxa"/>
            <w:shd w:val="clear" w:color="auto" w:fill="auto"/>
            <w:noWrap/>
            <w:vAlign w:val="bottom"/>
            <w:hideMark/>
          </w:tcPr>
          <w:p w:rsidR="002C5624" w:rsidRPr="002C5624" w:rsidRDefault="002C5624" w:rsidP="002C5624">
            <w:pPr>
              <w:jc w:val="center"/>
              <w:rPr>
                <w:b/>
                <w:bCs/>
              </w:rPr>
            </w:pPr>
            <w:r w:rsidRPr="002C5624">
              <w:rPr>
                <w:b/>
                <w:bCs/>
              </w:rPr>
              <w:t>190517,4</w:t>
            </w:r>
          </w:p>
        </w:tc>
        <w:tc>
          <w:tcPr>
            <w:tcW w:w="1490" w:type="dxa"/>
            <w:shd w:val="clear" w:color="auto" w:fill="auto"/>
            <w:noWrap/>
            <w:vAlign w:val="bottom"/>
            <w:hideMark/>
          </w:tcPr>
          <w:p w:rsidR="002C5624" w:rsidRPr="002C5624" w:rsidRDefault="002C5624" w:rsidP="002C5624">
            <w:pPr>
              <w:jc w:val="center"/>
              <w:rPr>
                <w:b/>
                <w:bCs/>
              </w:rPr>
            </w:pPr>
            <w:r w:rsidRPr="002C5624">
              <w:rPr>
                <w:b/>
                <w:bCs/>
              </w:rPr>
              <w:t>186532,4</w:t>
            </w:r>
          </w:p>
        </w:tc>
        <w:tc>
          <w:tcPr>
            <w:tcW w:w="1203" w:type="dxa"/>
            <w:shd w:val="clear" w:color="auto" w:fill="auto"/>
            <w:vAlign w:val="bottom"/>
            <w:hideMark/>
          </w:tcPr>
          <w:p w:rsidR="002C5624" w:rsidRPr="002C5624" w:rsidRDefault="002C5624" w:rsidP="002C5624">
            <w:pPr>
              <w:jc w:val="center"/>
              <w:rPr>
                <w:b/>
                <w:bCs/>
              </w:rPr>
            </w:pPr>
            <w:r w:rsidRPr="002C5624">
              <w:rPr>
                <w:b/>
                <w:bCs/>
              </w:rPr>
              <w:t>97,9</w:t>
            </w:r>
          </w:p>
        </w:tc>
      </w:tr>
      <w:tr w:rsidR="002C5624" w:rsidRPr="002C5624" w:rsidTr="002C5624">
        <w:trPr>
          <w:trHeight w:val="1248"/>
        </w:trPr>
        <w:tc>
          <w:tcPr>
            <w:tcW w:w="2269" w:type="dxa"/>
            <w:shd w:val="clear" w:color="auto" w:fill="auto"/>
            <w:vAlign w:val="center"/>
            <w:hideMark/>
          </w:tcPr>
          <w:p w:rsidR="002C5624" w:rsidRPr="002C5624" w:rsidRDefault="002C5624" w:rsidP="002C5624">
            <w:pPr>
              <w:jc w:val="center"/>
            </w:pPr>
            <w:r w:rsidRPr="002C5624">
              <w:t>2 02 35118 14 0000</w:t>
            </w:r>
          </w:p>
        </w:tc>
        <w:tc>
          <w:tcPr>
            <w:tcW w:w="4677" w:type="dxa"/>
            <w:shd w:val="clear" w:color="auto" w:fill="auto"/>
            <w:vAlign w:val="center"/>
            <w:hideMark/>
          </w:tcPr>
          <w:p w:rsidR="002C5624" w:rsidRPr="002C5624" w:rsidRDefault="002C5624" w:rsidP="002C5624">
            <w:r w:rsidRPr="002C5624">
              <w:t>2.1.3.1.Субвенции бюджетам муниципальных округов на осуществление первичного воинского учета на территориях, где отсутствуют военные комиссариаты</w:t>
            </w:r>
          </w:p>
        </w:tc>
        <w:tc>
          <w:tcPr>
            <w:tcW w:w="1418" w:type="dxa"/>
            <w:shd w:val="clear" w:color="auto" w:fill="auto"/>
            <w:noWrap/>
            <w:vAlign w:val="bottom"/>
            <w:hideMark/>
          </w:tcPr>
          <w:p w:rsidR="002C5624" w:rsidRPr="002C5624" w:rsidRDefault="002C5624" w:rsidP="002C5624">
            <w:pPr>
              <w:jc w:val="center"/>
            </w:pPr>
            <w:r w:rsidRPr="002C5624">
              <w:t>844,7</w:t>
            </w:r>
          </w:p>
        </w:tc>
        <w:tc>
          <w:tcPr>
            <w:tcW w:w="1490" w:type="dxa"/>
            <w:shd w:val="clear" w:color="auto" w:fill="auto"/>
            <w:noWrap/>
            <w:vAlign w:val="bottom"/>
            <w:hideMark/>
          </w:tcPr>
          <w:p w:rsidR="002C5624" w:rsidRPr="002C5624" w:rsidRDefault="002C5624" w:rsidP="002C5624">
            <w:pPr>
              <w:jc w:val="center"/>
            </w:pPr>
            <w:r w:rsidRPr="002C5624">
              <w:t>844,7</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t>2 02 30024 14 0000</w:t>
            </w:r>
          </w:p>
        </w:tc>
        <w:tc>
          <w:tcPr>
            <w:tcW w:w="4677" w:type="dxa"/>
            <w:shd w:val="clear" w:color="auto" w:fill="auto"/>
            <w:vAlign w:val="center"/>
            <w:hideMark/>
          </w:tcPr>
          <w:p w:rsidR="002C5624" w:rsidRPr="002C5624" w:rsidRDefault="002C5624" w:rsidP="002C5624">
            <w:r w:rsidRPr="002C5624">
              <w:t xml:space="preserve">2.1.3.2.Субвенции бюджетам муниципальных округов на выполнение передаваемых полномочий субъектов Российской Федерации, в </w:t>
            </w:r>
            <w:proofErr w:type="spellStart"/>
            <w:r w:rsidRPr="002C5624">
              <w:t>т.ч</w:t>
            </w:r>
            <w:proofErr w:type="spellEnd"/>
            <w:r w:rsidRPr="002C5624">
              <w:t>.</w:t>
            </w:r>
          </w:p>
        </w:tc>
        <w:tc>
          <w:tcPr>
            <w:tcW w:w="1418" w:type="dxa"/>
            <w:shd w:val="clear" w:color="auto" w:fill="auto"/>
            <w:noWrap/>
            <w:vAlign w:val="bottom"/>
            <w:hideMark/>
          </w:tcPr>
          <w:p w:rsidR="002C5624" w:rsidRPr="002C5624" w:rsidRDefault="002C5624" w:rsidP="002C5624">
            <w:pPr>
              <w:jc w:val="center"/>
            </w:pPr>
            <w:r w:rsidRPr="002C5624">
              <w:t>164343,3</w:t>
            </w:r>
          </w:p>
        </w:tc>
        <w:tc>
          <w:tcPr>
            <w:tcW w:w="1490" w:type="dxa"/>
            <w:shd w:val="clear" w:color="auto" w:fill="auto"/>
            <w:noWrap/>
            <w:vAlign w:val="bottom"/>
            <w:hideMark/>
          </w:tcPr>
          <w:p w:rsidR="002C5624" w:rsidRPr="002C5624" w:rsidRDefault="002C5624" w:rsidP="002C5624">
            <w:pPr>
              <w:jc w:val="center"/>
            </w:pPr>
            <w:r w:rsidRPr="002C5624">
              <w:t>160358,3</w:t>
            </w:r>
          </w:p>
        </w:tc>
        <w:tc>
          <w:tcPr>
            <w:tcW w:w="1203" w:type="dxa"/>
            <w:shd w:val="clear" w:color="auto" w:fill="auto"/>
            <w:vAlign w:val="bottom"/>
            <w:hideMark/>
          </w:tcPr>
          <w:p w:rsidR="002C5624" w:rsidRPr="002C5624" w:rsidRDefault="002C5624" w:rsidP="002C5624">
            <w:pPr>
              <w:jc w:val="center"/>
            </w:pPr>
            <w:r w:rsidRPr="002C5624">
              <w:t>97,6</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Субвенции на осуществление выплат на возмещение части расходов по приобретению путевок в детские санатории</w:t>
            </w:r>
          </w:p>
        </w:tc>
        <w:tc>
          <w:tcPr>
            <w:tcW w:w="1418" w:type="dxa"/>
            <w:shd w:val="clear" w:color="auto" w:fill="auto"/>
            <w:noWrap/>
            <w:vAlign w:val="bottom"/>
            <w:hideMark/>
          </w:tcPr>
          <w:p w:rsidR="002C5624" w:rsidRPr="002C5624" w:rsidRDefault="002C5624" w:rsidP="002C5624">
            <w:pPr>
              <w:jc w:val="center"/>
            </w:pPr>
            <w:r w:rsidRPr="002C5624">
              <w:t>227,4</w:t>
            </w:r>
          </w:p>
        </w:tc>
        <w:tc>
          <w:tcPr>
            <w:tcW w:w="1490" w:type="dxa"/>
            <w:shd w:val="clear" w:color="auto" w:fill="auto"/>
            <w:noWrap/>
            <w:vAlign w:val="bottom"/>
            <w:hideMark/>
          </w:tcPr>
          <w:p w:rsidR="002C5624" w:rsidRPr="002C5624" w:rsidRDefault="002C5624" w:rsidP="002C5624">
            <w:pPr>
              <w:jc w:val="center"/>
            </w:pPr>
            <w:r w:rsidRPr="002C5624">
              <w:t>72,2</w:t>
            </w:r>
          </w:p>
        </w:tc>
        <w:tc>
          <w:tcPr>
            <w:tcW w:w="1203" w:type="dxa"/>
            <w:shd w:val="clear" w:color="auto" w:fill="auto"/>
            <w:vAlign w:val="bottom"/>
            <w:hideMark/>
          </w:tcPr>
          <w:p w:rsidR="002C5624" w:rsidRPr="002C5624" w:rsidRDefault="002C5624" w:rsidP="002C5624">
            <w:pPr>
              <w:jc w:val="center"/>
            </w:pPr>
            <w:r w:rsidRPr="002C5624">
              <w:t>31,8</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Субвенция бюджетам муниципальных округов на возмещение части затрат на приобретение элитных семян</w:t>
            </w:r>
          </w:p>
        </w:tc>
        <w:tc>
          <w:tcPr>
            <w:tcW w:w="1418" w:type="dxa"/>
            <w:shd w:val="clear" w:color="auto" w:fill="auto"/>
            <w:noWrap/>
            <w:vAlign w:val="bottom"/>
            <w:hideMark/>
          </w:tcPr>
          <w:p w:rsidR="002C5624" w:rsidRPr="002C5624" w:rsidRDefault="002C5624" w:rsidP="002C5624">
            <w:pPr>
              <w:jc w:val="center"/>
            </w:pPr>
            <w:r w:rsidRPr="002C5624">
              <w:t>742,4</w:t>
            </w:r>
          </w:p>
        </w:tc>
        <w:tc>
          <w:tcPr>
            <w:tcW w:w="1490" w:type="dxa"/>
            <w:shd w:val="clear" w:color="auto" w:fill="auto"/>
            <w:noWrap/>
            <w:vAlign w:val="bottom"/>
            <w:hideMark/>
          </w:tcPr>
          <w:p w:rsidR="002C5624" w:rsidRPr="002C5624" w:rsidRDefault="002C5624" w:rsidP="002C5624">
            <w:pPr>
              <w:jc w:val="center"/>
            </w:pPr>
            <w:r w:rsidRPr="002C5624">
              <w:t>742,4</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Субвенция на исполнение полномочий в сфере общего образования муниципальных общеобразовательных организациях</w:t>
            </w:r>
          </w:p>
        </w:tc>
        <w:tc>
          <w:tcPr>
            <w:tcW w:w="1418" w:type="dxa"/>
            <w:shd w:val="clear" w:color="auto" w:fill="auto"/>
            <w:noWrap/>
            <w:vAlign w:val="bottom"/>
            <w:hideMark/>
          </w:tcPr>
          <w:p w:rsidR="002C5624" w:rsidRPr="002C5624" w:rsidRDefault="002C5624" w:rsidP="002C5624">
            <w:pPr>
              <w:jc w:val="center"/>
            </w:pPr>
            <w:r w:rsidRPr="002C5624">
              <w:t>136604,2</w:t>
            </w:r>
          </w:p>
        </w:tc>
        <w:tc>
          <w:tcPr>
            <w:tcW w:w="1490" w:type="dxa"/>
            <w:shd w:val="clear" w:color="auto" w:fill="auto"/>
            <w:noWrap/>
            <w:vAlign w:val="bottom"/>
            <w:hideMark/>
          </w:tcPr>
          <w:p w:rsidR="002C5624" w:rsidRPr="002C5624" w:rsidRDefault="002C5624" w:rsidP="002C5624">
            <w:pPr>
              <w:jc w:val="center"/>
            </w:pPr>
            <w:r w:rsidRPr="002C5624">
              <w:t>132784,0</w:t>
            </w:r>
          </w:p>
        </w:tc>
        <w:tc>
          <w:tcPr>
            <w:tcW w:w="1203" w:type="dxa"/>
            <w:shd w:val="clear" w:color="auto" w:fill="auto"/>
            <w:vAlign w:val="bottom"/>
            <w:hideMark/>
          </w:tcPr>
          <w:p w:rsidR="002C5624" w:rsidRPr="002C5624" w:rsidRDefault="002C5624" w:rsidP="002C5624">
            <w:pPr>
              <w:jc w:val="center"/>
            </w:pPr>
            <w:r w:rsidRPr="002C5624">
              <w:t>97,2</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 xml:space="preserve">Субвенция бюджетам муниципальных округов на поддержку производства молока </w:t>
            </w:r>
          </w:p>
        </w:tc>
        <w:tc>
          <w:tcPr>
            <w:tcW w:w="1418" w:type="dxa"/>
            <w:shd w:val="clear" w:color="auto" w:fill="auto"/>
            <w:noWrap/>
            <w:vAlign w:val="bottom"/>
            <w:hideMark/>
          </w:tcPr>
          <w:p w:rsidR="002C5624" w:rsidRPr="002C5624" w:rsidRDefault="002C5624" w:rsidP="002C5624">
            <w:pPr>
              <w:jc w:val="center"/>
            </w:pPr>
            <w:r w:rsidRPr="002C5624">
              <w:t>9777,0</w:t>
            </w:r>
          </w:p>
        </w:tc>
        <w:tc>
          <w:tcPr>
            <w:tcW w:w="1490" w:type="dxa"/>
            <w:shd w:val="clear" w:color="auto" w:fill="auto"/>
            <w:noWrap/>
            <w:vAlign w:val="bottom"/>
            <w:hideMark/>
          </w:tcPr>
          <w:p w:rsidR="002C5624" w:rsidRPr="002C5624" w:rsidRDefault="002C5624" w:rsidP="002C5624">
            <w:pPr>
              <w:jc w:val="center"/>
            </w:pPr>
            <w:r w:rsidRPr="002C5624">
              <w:t>9777,0</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2808"/>
        </w:trPr>
        <w:tc>
          <w:tcPr>
            <w:tcW w:w="2269" w:type="dxa"/>
            <w:shd w:val="clear" w:color="auto" w:fill="auto"/>
            <w:vAlign w:val="center"/>
            <w:hideMark/>
          </w:tcPr>
          <w:p w:rsidR="002C5624" w:rsidRPr="002C5624" w:rsidRDefault="002C5624" w:rsidP="002C5624">
            <w:pPr>
              <w:jc w:val="center"/>
            </w:pPr>
            <w:r w:rsidRPr="002C5624">
              <w:lastRenderedPageBreak/>
              <w:t> </w:t>
            </w:r>
          </w:p>
        </w:tc>
        <w:tc>
          <w:tcPr>
            <w:tcW w:w="4677" w:type="dxa"/>
            <w:shd w:val="clear" w:color="auto" w:fill="auto"/>
            <w:vAlign w:val="center"/>
            <w:hideMark/>
          </w:tcPr>
          <w:p w:rsidR="002C5624" w:rsidRPr="002C5624" w:rsidRDefault="002C5624" w:rsidP="002C5624">
            <w:r w:rsidRPr="002C5624">
              <w:t>Субвенция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418" w:type="dxa"/>
            <w:shd w:val="clear" w:color="auto" w:fill="auto"/>
            <w:noWrap/>
            <w:vAlign w:val="bottom"/>
            <w:hideMark/>
          </w:tcPr>
          <w:p w:rsidR="002C5624" w:rsidRPr="002C5624" w:rsidRDefault="002C5624" w:rsidP="002C5624">
            <w:pPr>
              <w:jc w:val="center"/>
            </w:pPr>
            <w:r w:rsidRPr="002C5624">
              <w:t>977,4</w:t>
            </w:r>
          </w:p>
        </w:tc>
        <w:tc>
          <w:tcPr>
            <w:tcW w:w="1490" w:type="dxa"/>
            <w:shd w:val="clear" w:color="auto" w:fill="auto"/>
            <w:noWrap/>
            <w:vAlign w:val="bottom"/>
            <w:hideMark/>
          </w:tcPr>
          <w:p w:rsidR="002C5624" w:rsidRPr="002C5624" w:rsidRDefault="002C5624" w:rsidP="002C5624">
            <w:pPr>
              <w:jc w:val="center"/>
            </w:pPr>
            <w:r w:rsidRPr="002C5624">
              <w:t>977,4</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Субвенция на поддержку племенного животноводства</w:t>
            </w:r>
          </w:p>
        </w:tc>
        <w:tc>
          <w:tcPr>
            <w:tcW w:w="1418" w:type="dxa"/>
            <w:shd w:val="clear" w:color="auto" w:fill="auto"/>
            <w:noWrap/>
            <w:vAlign w:val="bottom"/>
            <w:hideMark/>
          </w:tcPr>
          <w:p w:rsidR="002C5624" w:rsidRPr="002C5624" w:rsidRDefault="002C5624" w:rsidP="002C5624">
            <w:pPr>
              <w:jc w:val="center"/>
            </w:pPr>
            <w:r w:rsidRPr="002C5624">
              <w:t>7161,1</w:t>
            </w:r>
          </w:p>
        </w:tc>
        <w:tc>
          <w:tcPr>
            <w:tcW w:w="1490" w:type="dxa"/>
            <w:shd w:val="clear" w:color="auto" w:fill="auto"/>
            <w:noWrap/>
            <w:vAlign w:val="bottom"/>
            <w:hideMark/>
          </w:tcPr>
          <w:p w:rsidR="002C5624" w:rsidRPr="002C5624" w:rsidRDefault="002C5624" w:rsidP="002C5624">
            <w:pPr>
              <w:jc w:val="center"/>
            </w:pPr>
            <w:r w:rsidRPr="002C5624">
              <w:t>7161,1</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1248"/>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Субвенция на осуществление полномочий в области ветеринарии по организации проведения мероприятий по предупреждению и ликвидации болезней животных</w:t>
            </w:r>
          </w:p>
        </w:tc>
        <w:tc>
          <w:tcPr>
            <w:tcW w:w="1418" w:type="dxa"/>
            <w:shd w:val="clear" w:color="auto" w:fill="auto"/>
            <w:noWrap/>
            <w:vAlign w:val="bottom"/>
            <w:hideMark/>
          </w:tcPr>
          <w:p w:rsidR="002C5624" w:rsidRPr="002C5624" w:rsidRDefault="002C5624" w:rsidP="002C5624">
            <w:pPr>
              <w:jc w:val="center"/>
            </w:pPr>
            <w:r w:rsidRPr="002C5624">
              <w:t>319,6</w:t>
            </w:r>
          </w:p>
        </w:tc>
        <w:tc>
          <w:tcPr>
            <w:tcW w:w="1490" w:type="dxa"/>
            <w:shd w:val="clear" w:color="auto" w:fill="auto"/>
            <w:noWrap/>
            <w:vAlign w:val="bottom"/>
            <w:hideMark/>
          </w:tcPr>
          <w:p w:rsidR="002C5624" w:rsidRPr="002C5624" w:rsidRDefault="002C5624" w:rsidP="002C5624">
            <w:pPr>
              <w:jc w:val="center"/>
            </w:pPr>
            <w:r w:rsidRPr="002C5624">
              <w:t>319,6</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1560"/>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418" w:type="dxa"/>
            <w:shd w:val="clear" w:color="auto" w:fill="auto"/>
            <w:noWrap/>
            <w:vAlign w:val="bottom"/>
            <w:hideMark/>
          </w:tcPr>
          <w:p w:rsidR="002C5624" w:rsidRPr="002C5624" w:rsidRDefault="002C5624" w:rsidP="002C5624">
            <w:pPr>
              <w:jc w:val="center"/>
            </w:pPr>
            <w:r w:rsidRPr="002C5624">
              <w:t>2261,6</w:t>
            </w:r>
          </w:p>
        </w:tc>
        <w:tc>
          <w:tcPr>
            <w:tcW w:w="1490" w:type="dxa"/>
            <w:shd w:val="clear" w:color="auto" w:fill="auto"/>
            <w:noWrap/>
            <w:vAlign w:val="bottom"/>
            <w:hideMark/>
          </w:tcPr>
          <w:p w:rsidR="002C5624" w:rsidRPr="002C5624" w:rsidRDefault="002C5624" w:rsidP="002C5624">
            <w:pPr>
              <w:jc w:val="center"/>
            </w:pPr>
            <w:r w:rsidRPr="002C5624">
              <w:t>2261,6</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2184"/>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tc>
        <w:tc>
          <w:tcPr>
            <w:tcW w:w="1418" w:type="dxa"/>
            <w:shd w:val="clear" w:color="auto" w:fill="auto"/>
            <w:noWrap/>
            <w:vAlign w:val="bottom"/>
            <w:hideMark/>
          </w:tcPr>
          <w:p w:rsidR="002C5624" w:rsidRPr="002C5624" w:rsidRDefault="002C5624" w:rsidP="002C5624">
            <w:pPr>
              <w:jc w:val="center"/>
            </w:pPr>
            <w:r w:rsidRPr="002C5624">
              <w:t>23,1</w:t>
            </w:r>
          </w:p>
        </w:tc>
        <w:tc>
          <w:tcPr>
            <w:tcW w:w="1490" w:type="dxa"/>
            <w:shd w:val="clear" w:color="auto" w:fill="auto"/>
            <w:noWrap/>
            <w:vAlign w:val="bottom"/>
            <w:hideMark/>
          </w:tcPr>
          <w:p w:rsidR="002C5624" w:rsidRPr="002C5624" w:rsidRDefault="002C5624" w:rsidP="002C5624">
            <w:pPr>
              <w:jc w:val="center"/>
            </w:pPr>
            <w:r w:rsidRPr="002C5624">
              <w:t>13,5</w:t>
            </w:r>
          </w:p>
        </w:tc>
        <w:tc>
          <w:tcPr>
            <w:tcW w:w="1203" w:type="dxa"/>
            <w:shd w:val="clear" w:color="auto" w:fill="auto"/>
            <w:vAlign w:val="bottom"/>
            <w:hideMark/>
          </w:tcPr>
          <w:p w:rsidR="002C5624" w:rsidRPr="002C5624" w:rsidRDefault="002C5624" w:rsidP="002C5624">
            <w:pPr>
              <w:jc w:val="center"/>
            </w:pPr>
            <w:r w:rsidRPr="002C5624">
              <w:t>58,4</w:t>
            </w:r>
          </w:p>
        </w:tc>
      </w:tr>
      <w:tr w:rsidR="002C5624" w:rsidRPr="002C5624" w:rsidTr="002C5624">
        <w:trPr>
          <w:trHeight w:val="2808"/>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18" w:type="dxa"/>
            <w:shd w:val="clear" w:color="auto" w:fill="auto"/>
            <w:noWrap/>
            <w:vAlign w:val="bottom"/>
            <w:hideMark/>
          </w:tcPr>
          <w:p w:rsidR="002C5624" w:rsidRPr="002C5624" w:rsidRDefault="002C5624" w:rsidP="002C5624">
            <w:pPr>
              <w:jc w:val="center"/>
            </w:pPr>
            <w:r w:rsidRPr="002C5624">
              <w:t>232,4</w:t>
            </w:r>
          </w:p>
        </w:tc>
        <w:tc>
          <w:tcPr>
            <w:tcW w:w="1490" w:type="dxa"/>
            <w:shd w:val="clear" w:color="auto" w:fill="auto"/>
            <w:noWrap/>
            <w:vAlign w:val="bottom"/>
            <w:hideMark/>
          </w:tcPr>
          <w:p w:rsidR="002C5624" w:rsidRPr="002C5624" w:rsidRDefault="002C5624" w:rsidP="002C5624">
            <w:pPr>
              <w:jc w:val="center"/>
            </w:pPr>
            <w:r w:rsidRPr="002C5624">
              <w:t>232,4</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2184"/>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418" w:type="dxa"/>
            <w:shd w:val="clear" w:color="auto" w:fill="auto"/>
            <w:noWrap/>
            <w:vAlign w:val="bottom"/>
            <w:hideMark/>
          </w:tcPr>
          <w:p w:rsidR="002C5624" w:rsidRPr="002C5624" w:rsidRDefault="002C5624" w:rsidP="002C5624">
            <w:pPr>
              <w:jc w:val="center"/>
            </w:pPr>
            <w:r w:rsidRPr="002C5624">
              <w:t>598,5</w:t>
            </w:r>
          </w:p>
        </w:tc>
        <w:tc>
          <w:tcPr>
            <w:tcW w:w="1490" w:type="dxa"/>
            <w:shd w:val="clear" w:color="auto" w:fill="auto"/>
            <w:noWrap/>
            <w:vAlign w:val="bottom"/>
            <w:hideMark/>
          </w:tcPr>
          <w:p w:rsidR="002C5624" w:rsidRPr="002C5624" w:rsidRDefault="002C5624" w:rsidP="002C5624">
            <w:pPr>
              <w:jc w:val="center"/>
            </w:pPr>
            <w:r w:rsidRPr="002C5624">
              <w:t>598,5</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pPr>
            <w:r w:rsidRPr="002C5624">
              <w:lastRenderedPageBreak/>
              <w:t> </w:t>
            </w:r>
          </w:p>
        </w:tc>
        <w:tc>
          <w:tcPr>
            <w:tcW w:w="4677" w:type="dxa"/>
            <w:shd w:val="clear" w:color="auto" w:fill="auto"/>
            <w:vAlign w:val="center"/>
            <w:hideMark/>
          </w:tcPr>
          <w:p w:rsidR="002C5624" w:rsidRPr="002C5624" w:rsidRDefault="002C5624" w:rsidP="002C5624">
            <w:r w:rsidRPr="002C5624">
              <w:t>Субвенции на возмещение части затрат на приобретение оборудования и техники</w:t>
            </w:r>
          </w:p>
        </w:tc>
        <w:tc>
          <w:tcPr>
            <w:tcW w:w="1418" w:type="dxa"/>
            <w:shd w:val="clear" w:color="auto" w:fill="auto"/>
            <w:noWrap/>
            <w:vAlign w:val="bottom"/>
            <w:hideMark/>
          </w:tcPr>
          <w:p w:rsidR="002C5624" w:rsidRPr="002C5624" w:rsidRDefault="002C5624" w:rsidP="002C5624">
            <w:pPr>
              <w:jc w:val="center"/>
            </w:pPr>
            <w:r w:rsidRPr="002C5624">
              <w:t>3172,5</w:t>
            </w:r>
          </w:p>
        </w:tc>
        <w:tc>
          <w:tcPr>
            <w:tcW w:w="1490" w:type="dxa"/>
            <w:shd w:val="clear" w:color="auto" w:fill="auto"/>
            <w:noWrap/>
            <w:vAlign w:val="bottom"/>
            <w:hideMark/>
          </w:tcPr>
          <w:p w:rsidR="002C5624" w:rsidRPr="002C5624" w:rsidRDefault="002C5624" w:rsidP="002C5624">
            <w:pPr>
              <w:jc w:val="center"/>
            </w:pPr>
            <w:r w:rsidRPr="002C5624">
              <w:t>3172,5</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2C5624">
            <w:r w:rsidRPr="002C5624">
              <w:t>Субвенции на возмещение производителям зерновых культур части затрат на производство и реализацию зерновых культур</w:t>
            </w:r>
          </w:p>
        </w:tc>
        <w:tc>
          <w:tcPr>
            <w:tcW w:w="1418" w:type="dxa"/>
            <w:shd w:val="clear" w:color="auto" w:fill="auto"/>
            <w:noWrap/>
            <w:vAlign w:val="bottom"/>
            <w:hideMark/>
          </w:tcPr>
          <w:p w:rsidR="002C5624" w:rsidRPr="002C5624" w:rsidRDefault="002C5624" w:rsidP="002C5624">
            <w:pPr>
              <w:jc w:val="center"/>
            </w:pPr>
            <w:r w:rsidRPr="002C5624">
              <w:t>2011,7</w:t>
            </w:r>
          </w:p>
        </w:tc>
        <w:tc>
          <w:tcPr>
            <w:tcW w:w="1490" w:type="dxa"/>
            <w:shd w:val="clear" w:color="auto" w:fill="auto"/>
            <w:noWrap/>
            <w:vAlign w:val="bottom"/>
            <w:hideMark/>
          </w:tcPr>
          <w:p w:rsidR="002C5624" w:rsidRPr="002C5624" w:rsidRDefault="002C5624" w:rsidP="002C5624">
            <w:pPr>
              <w:jc w:val="center"/>
            </w:pPr>
            <w:r w:rsidRPr="002C5624">
              <w:t>2011,7</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2184"/>
        </w:trPr>
        <w:tc>
          <w:tcPr>
            <w:tcW w:w="2269" w:type="dxa"/>
            <w:shd w:val="clear" w:color="auto" w:fill="auto"/>
            <w:vAlign w:val="center"/>
            <w:hideMark/>
          </w:tcPr>
          <w:p w:rsidR="002C5624" w:rsidRPr="002C5624" w:rsidRDefault="002C5624" w:rsidP="002C5624">
            <w:pPr>
              <w:jc w:val="center"/>
            </w:pPr>
            <w:r w:rsidRPr="002C5624">
              <w:t> </w:t>
            </w:r>
          </w:p>
        </w:tc>
        <w:tc>
          <w:tcPr>
            <w:tcW w:w="4677" w:type="dxa"/>
            <w:shd w:val="clear" w:color="auto" w:fill="auto"/>
            <w:vAlign w:val="center"/>
            <w:hideMark/>
          </w:tcPr>
          <w:p w:rsidR="002C5624" w:rsidRPr="002C5624" w:rsidRDefault="002C5624" w:rsidP="00331D57">
            <w:r w:rsidRPr="002C5624">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w:t>
            </w:r>
            <w:bookmarkStart w:id="0" w:name="_GoBack"/>
            <w:bookmarkEnd w:id="0"/>
            <w:r w:rsidRPr="002C5624">
              <w:t>униципальных общеобразовательных организаций Нижегородской области</w:t>
            </w:r>
          </w:p>
        </w:tc>
        <w:tc>
          <w:tcPr>
            <w:tcW w:w="1418" w:type="dxa"/>
            <w:shd w:val="clear" w:color="auto" w:fill="auto"/>
            <w:noWrap/>
            <w:vAlign w:val="bottom"/>
            <w:hideMark/>
          </w:tcPr>
          <w:p w:rsidR="002C5624" w:rsidRPr="002C5624" w:rsidRDefault="002C5624" w:rsidP="002C5624">
            <w:pPr>
              <w:jc w:val="center"/>
            </w:pPr>
            <w:r w:rsidRPr="002C5624">
              <w:t>234,4</w:t>
            </w:r>
          </w:p>
        </w:tc>
        <w:tc>
          <w:tcPr>
            <w:tcW w:w="1490" w:type="dxa"/>
            <w:shd w:val="clear" w:color="auto" w:fill="auto"/>
            <w:noWrap/>
            <w:vAlign w:val="bottom"/>
            <w:hideMark/>
          </w:tcPr>
          <w:p w:rsidR="002C5624" w:rsidRPr="002C5624" w:rsidRDefault="002C5624" w:rsidP="002C5624">
            <w:pPr>
              <w:jc w:val="center"/>
            </w:pPr>
            <w:r w:rsidRPr="002C5624">
              <w:t>234,4</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1872"/>
        </w:trPr>
        <w:tc>
          <w:tcPr>
            <w:tcW w:w="2269" w:type="dxa"/>
            <w:shd w:val="clear" w:color="auto" w:fill="auto"/>
            <w:vAlign w:val="center"/>
            <w:hideMark/>
          </w:tcPr>
          <w:p w:rsidR="002C5624" w:rsidRPr="002C5624" w:rsidRDefault="002C5624" w:rsidP="002C5624">
            <w:pPr>
              <w:jc w:val="center"/>
            </w:pPr>
            <w:r w:rsidRPr="002C5624">
              <w:t>2 02 30029 14 0000</w:t>
            </w:r>
          </w:p>
        </w:tc>
        <w:tc>
          <w:tcPr>
            <w:tcW w:w="4677" w:type="dxa"/>
            <w:shd w:val="clear" w:color="auto" w:fill="auto"/>
            <w:vAlign w:val="center"/>
            <w:hideMark/>
          </w:tcPr>
          <w:p w:rsidR="002C5624" w:rsidRPr="002C5624" w:rsidRDefault="002C5624" w:rsidP="002C5624">
            <w:r w:rsidRPr="002C5624">
              <w:t>2.1.3.3.Субвенции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8" w:type="dxa"/>
            <w:shd w:val="clear" w:color="auto" w:fill="auto"/>
            <w:noWrap/>
            <w:vAlign w:val="bottom"/>
            <w:hideMark/>
          </w:tcPr>
          <w:p w:rsidR="002C5624" w:rsidRPr="002C5624" w:rsidRDefault="002C5624" w:rsidP="002C5624">
            <w:pPr>
              <w:jc w:val="center"/>
            </w:pPr>
            <w:r w:rsidRPr="002C5624">
              <w:t>1404,2</w:t>
            </w:r>
          </w:p>
        </w:tc>
        <w:tc>
          <w:tcPr>
            <w:tcW w:w="1490" w:type="dxa"/>
            <w:shd w:val="clear" w:color="auto" w:fill="auto"/>
            <w:noWrap/>
            <w:vAlign w:val="bottom"/>
            <w:hideMark/>
          </w:tcPr>
          <w:p w:rsidR="002C5624" w:rsidRPr="002C5624" w:rsidRDefault="002C5624" w:rsidP="002C5624">
            <w:pPr>
              <w:jc w:val="center"/>
            </w:pPr>
            <w:r w:rsidRPr="002C5624">
              <w:t>1404,2</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1560"/>
        </w:trPr>
        <w:tc>
          <w:tcPr>
            <w:tcW w:w="2269" w:type="dxa"/>
            <w:shd w:val="clear" w:color="auto" w:fill="auto"/>
            <w:vAlign w:val="center"/>
            <w:hideMark/>
          </w:tcPr>
          <w:p w:rsidR="002C5624" w:rsidRPr="002C5624" w:rsidRDefault="002C5624" w:rsidP="002C5624">
            <w:pPr>
              <w:jc w:val="center"/>
            </w:pPr>
            <w:r w:rsidRPr="002C5624">
              <w:t>2 02 35082 14 0000</w:t>
            </w:r>
          </w:p>
        </w:tc>
        <w:tc>
          <w:tcPr>
            <w:tcW w:w="4677" w:type="dxa"/>
            <w:shd w:val="clear" w:color="auto" w:fill="auto"/>
            <w:vAlign w:val="center"/>
            <w:hideMark/>
          </w:tcPr>
          <w:p w:rsidR="002C5624" w:rsidRPr="002C5624" w:rsidRDefault="002C5624" w:rsidP="002C5624">
            <w:r w:rsidRPr="002C5624">
              <w:t>2.1.3.4.Субвенции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shd w:val="clear" w:color="auto" w:fill="auto"/>
            <w:noWrap/>
            <w:vAlign w:val="bottom"/>
            <w:hideMark/>
          </w:tcPr>
          <w:p w:rsidR="002C5624" w:rsidRPr="002C5624" w:rsidRDefault="002C5624" w:rsidP="002C5624">
            <w:pPr>
              <w:jc w:val="center"/>
            </w:pPr>
            <w:r w:rsidRPr="002C5624">
              <w:t>5995,2</w:t>
            </w:r>
          </w:p>
        </w:tc>
        <w:tc>
          <w:tcPr>
            <w:tcW w:w="1490" w:type="dxa"/>
            <w:shd w:val="clear" w:color="auto" w:fill="auto"/>
            <w:noWrap/>
            <w:vAlign w:val="bottom"/>
            <w:hideMark/>
          </w:tcPr>
          <w:p w:rsidR="002C5624" w:rsidRPr="002C5624" w:rsidRDefault="002C5624" w:rsidP="002C5624">
            <w:pPr>
              <w:jc w:val="center"/>
            </w:pPr>
            <w:r w:rsidRPr="002C5624">
              <w:t>5995,2</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1560"/>
        </w:trPr>
        <w:tc>
          <w:tcPr>
            <w:tcW w:w="2269" w:type="dxa"/>
            <w:shd w:val="clear" w:color="auto" w:fill="auto"/>
            <w:vAlign w:val="center"/>
            <w:hideMark/>
          </w:tcPr>
          <w:p w:rsidR="002C5624" w:rsidRPr="002C5624" w:rsidRDefault="002C5624" w:rsidP="002C5624">
            <w:pPr>
              <w:jc w:val="center"/>
            </w:pPr>
            <w:r w:rsidRPr="002C5624">
              <w:t>2 02 35120 14 0000</w:t>
            </w:r>
          </w:p>
        </w:tc>
        <w:tc>
          <w:tcPr>
            <w:tcW w:w="4677" w:type="dxa"/>
            <w:shd w:val="clear" w:color="auto" w:fill="auto"/>
            <w:vAlign w:val="center"/>
            <w:hideMark/>
          </w:tcPr>
          <w:p w:rsidR="002C5624" w:rsidRPr="002C5624" w:rsidRDefault="002C5624" w:rsidP="002C5624">
            <w:r w:rsidRPr="002C5624">
              <w:t>2.1.3.5.Субвенции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shd w:val="clear" w:color="auto" w:fill="auto"/>
            <w:noWrap/>
            <w:vAlign w:val="bottom"/>
            <w:hideMark/>
          </w:tcPr>
          <w:p w:rsidR="002C5624" w:rsidRPr="002C5624" w:rsidRDefault="002C5624" w:rsidP="002C5624">
            <w:pPr>
              <w:jc w:val="center"/>
            </w:pPr>
            <w:r w:rsidRPr="002C5624">
              <w:t>6,5</w:t>
            </w:r>
          </w:p>
        </w:tc>
        <w:tc>
          <w:tcPr>
            <w:tcW w:w="1490" w:type="dxa"/>
            <w:shd w:val="clear" w:color="auto" w:fill="auto"/>
            <w:noWrap/>
            <w:vAlign w:val="bottom"/>
            <w:hideMark/>
          </w:tcPr>
          <w:p w:rsidR="002C5624" w:rsidRPr="002C5624" w:rsidRDefault="002C5624" w:rsidP="002C5624">
            <w:pPr>
              <w:jc w:val="center"/>
            </w:pPr>
            <w:r w:rsidRPr="002C5624">
              <w:t>6,5</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1560"/>
        </w:trPr>
        <w:tc>
          <w:tcPr>
            <w:tcW w:w="2269" w:type="dxa"/>
            <w:shd w:val="clear" w:color="auto" w:fill="auto"/>
            <w:vAlign w:val="center"/>
            <w:hideMark/>
          </w:tcPr>
          <w:p w:rsidR="002C5624" w:rsidRPr="002C5624" w:rsidRDefault="002C5624" w:rsidP="002C5624">
            <w:pPr>
              <w:jc w:val="center"/>
            </w:pPr>
            <w:r w:rsidRPr="002C5624">
              <w:t>2 02 35303 14 0000</w:t>
            </w:r>
          </w:p>
        </w:tc>
        <w:tc>
          <w:tcPr>
            <w:tcW w:w="4677" w:type="dxa"/>
            <w:shd w:val="clear" w:color="auto" w:fill="auto"/>
            <w:vAlign w:val="center"/>
            <w:hideMark/>
          </w:tcPr>
          <w:p w:rsidR="002C5624" w:rsidRPr="002C5624" w:rsidRDefault="002C5624" w:rsidP="002C5624">
            <w:r w:rsidRPr="002C5624">
              <w:t>2.1.3.6.Субвенции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8" w:type="dxa"/>
            <w:shd w:val="clear" w:color="auto" w:fill="auto"/>
            <w:noWrap/>
            <w:vAlign w:val="bottom"/>
            <w:hideMark/>
          </w:tcPr>
          <w:p w:rsidR="002C5624" w:rsidRPr="002C5624" w:rsidRDefault="002C5624" w:rsidP="002C5624">
            <w:pPr>
              <w:jc w:val="center"/>
            </w:pPr>
            <w:r w:rsidRPr="002C5624">
              <w:t>8215,2</w:t>
            </w:r>
          </w:p>
        </w:tc>
        <w:tc>
          <w:tcPr>
            <w:tcW w:w="1490" w:type="dxa"/>
            <w:shd w:val="clear" w:color="auto" w:fill="auto"/>
            <w:noWrap/>
            <w:vAlign w:val="bottom"/>
            <w:hideMark/>
          </w:tcPr>
          <w:p w:rsidR="002C5624" w:rsidRPr="002C5624" w:rsidRDefault="002C5624" w:rsidP="002C5624">
            <w:pPr>
              <w:jc w:val="center"/>
            </w:pPr>
            <w:r w:rsidRPr="002C5624">
              <w:t>8215,2</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pPr>
            <w:r w:rsidRPr="002C5624">
              <w:t>2 02 39998 14 0000</w:t>
            </w:r>
          </w:p>
        </w:tc>
        <w:tc>
          <w:tcPr>
            <w:tcW w:w="4677" w:type="dxa"/>
            <w:shd w:val="clear" w:color="auto" w:fill="auto"/>
            <w:vAlign w:val="center"/>
            <w:hideMark/>
          </w:tcPr>
          <w:p w:rsidR="002C5624" w:rsidRPr="002C5624" w:rsidRDefault="002C5624" w:rsidP="002C5624">
            <w:r w:rsidRPr="002C5624">
              <w:t>2.1.3.7.Единая субвенция бюджетам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9708,3</w:t>
            </w:r>
          </w:p>
        </w:tc>
        <w:tc>
          <w:tcPr>
            <w:tcW w:w="1490" w:type="dxa"/>
            <w:shd w:val="clear" w:color="auto" w:fill="auto"/>
            <w:noWrap/>
            <w:vAlign w:val="bottom"/>
            <w:hideMark/>
          </w:tcPr>
          <w:p w:rsidR="002C5624" w:rsidRPr="002C5624" w:rsidRDefault="002C5624" w:rsidP="002C5624">
            <w:pPr>
              <w:jc w:val="center"/>
            </w:pPr>
            <w:r w:rsidRPr="002C5624">
              <w:t>9708,3</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312"/>
        </w:trPr>
        <w:tc>
          <w:tcPr>
            <w:tcW w:w="2269" w:type="dxa"/>
            <w:shd w:val="clear" w:color="auto" w:fill="auto"/>
            <w:vAlign w:val="center"/>
            <w:hideMark/>
          </w:tcPr>
          <w:p w:rsidR="002C5624" w:rsidRPr="002C5624" w:rsidRDefault="002C5624" w:rsidP="002C5624">
            <w:pPr>
              <w:jc w:val="center"/>
              <w:rPr>
                <w:b/>
                <w:bCs/>
              </w:rPr>
            </w:pPr>
            <w:r w:rsidRPr="002C5624">
              <w:rPr>
                <w:b/>
                <w:bCs/>
              </w:rPr>
              <w:t>2 02 40000 00 0000</w:t>
            </w:r>
          </w:p>
        </w:tc>
        <w:tc>
          <w:tcPr>
            <w:tcW w:w="4677" w:type="dxa"/>
            <w:shd w:val="clear" w:color="auto" w:fill="auto"/>
            <w:vAlign w:val="center"/>
            <w:hideMark/>
          </w:tcPr>
          <w:p w:rsidR="002C5624" w:rsidRPr="002C5624" w:rsidRDefault="002C5624" w:rsidP="002C5624">
            <w:pPr>
              <w:rPr>
                <w:b/>
                <w:bCs/>
              </w:rPr>
            </w:pPr>
            <w:r w:rsidRPr="002C5624">
              <w:rPr>
                <w:b/>
                <w:bCs/>
              </w:rPr>
              <w:t>2.1.4.Иные межбюджетные трансферты</w:t>
            </w:r>
          </w:p>
        </w:tc>
        <w:tc>
          <w:tcPr>
            <w:tcW w:w="1418" w:type="dxa"/>
            <w:shd w:val="clear" w:color="auto" w:fill="auto"/>
            <w:noWrap/>
            <w:vAlign w:val="bottom"/>
            <w:hideMark/>
          </w:tcPr>
          <w:p w:rsidR="002C5624" w:rsidRPr="002C5624" w:rsidRDefault="002C5624" w:rsidP="002C5624">
            <w:pPr>
              <w:jc w:val="center"/>
              <w:rPr>
                <w:b/>
                <w:bCs/>
              </w:rPr>
            </w:pPr>
            <w:r w:rsidRPr="002C5624">
              <w:rPr>
                <w:b/>
                <w:bCs/>
              </w:rPr>
              <w:t>11176,8</w:t>
            </w:r>
          </w:p>
        </w:tc>
        <w:tc>
          <w:tcPr>
            <w:tcW w:w="1490" w:type="dxa"/>
            <w:shd w:val="clear" w:color="auto" w:fill="auto"/>
            <w:noWrap/>
            <w:vAlign w:val="bottom"/>
            <w:hideMark/>
          </w:tcPr>
          <w:p w:rsidR="002C5624" w:rsidRPr="002C5624" w:rsidRDefault="002C5624" w:rsidP="002C5624">
            <w:pPr>
              <w:jc w:val="center"/>
              <w:rPr>
                <w:b/>
                <w:bCs/>
              </w:rPr>
            </w:pPr>
            <w:r w:rsidRPr="002C5624">
              <w:rPr>
                <w:b/>
                <w:bCs/>
              </w:rPr>
              <w:t>11176,8</w:t>
            </w:r>
          </w:p>
        </w:tc>
        <w:tc>
          <w:tcPr>
            <w:tcW w:w="1203" w:type="dxa"/>
            <w:shd w:val="clear" w:color="auto" w:fill="auto"/>
            <w:vAlign w:val="bottom"/>
            <w:hideMark/>
          </w:tcPr>
          <w:p w:rsidR="002C5624" w:rsidRPr="002C5624" w:rsidRDefault="002C5624" w:rsidP="002C5624">
            <w:pPr>
              <w:jc w:val="center"/>
              <w:rPr>
                <w:b/>
                <w:bCs/>
              </w:rPr>
            </w:pPr>
            <w:r w:rsidRPr="002C5624">
              <w:rPr>
                <w:b/>
                <w:bCs/>
              </w:rPr>
              <w:t>100,0</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pPr>
            <w:r w:rsidRPr="002C5624">
              <w:t>2 02 49999 14 0000</w:t>
            </w:r>
          </w:p>
        </w:tc>
        <w:tc>
          <w:tcPr>
            <w:tcW w:w="4677" w:type="dxa"/>
            <w:shd w:val="clear" w:color="auto" w:fill="auto"/>
            <w:vAlign w:val="center"/>
            <w:hideMark/>
          </w:tcPr>
          <w:p w:rsidR="002C5624" w:rsidRPr="002C5624" w:rsidRDefault="002C5624" w:rsidP="002C5624">
            <w:r w:rsidRPr="002C5624">
              <w:t>2.1.4.1.Прочие межбюджетные трансферты, передаваемые бюджетам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10592,8</w:t>
            </w:r>
          </w:p>
        </w:tc>
        <w:tc>
          <w:tcPr>
            <w:tcW w:w="1490" w:type="dxa"/>
            <w:shd w:val="clear" w:color="auto" w:fill="auto"/>
            <w:noWrap/>
            <w:vAlign w:val="bottom"/>
            <w:hideMark/>
          </w:tcPr>
          <w:p w:rsidR="002C5624" w:rsidRPr="002C5624" w:rsidRDefault="002C5624" w:rsidP="002C5624">
            <w:pPr>
              <w:jc w:val="center"/>
            </w:pPr>
            <w:r w:rsidRPr="002C5624">
              <w:t>10592,8</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1872"/>
        </w:trPr>
        <w:tc>
          <w:tcPr>
            <w:tcW w:w="2269" w:type="dxa"/>
            <w:shd w:val="clear" w:color="auto" w:fill="auto"/>
            <w:vAlign w:val="center"/>
            <w:hideMark/>
          </w:tcPr>
          <w:p w:rsidR="002C5624" w:rsidRPr="002C5624" w:rsidRDefault="002C5624" w:rsidP="002C5624">
            <w:pPr>
              <w:jc w:val="center"/>
            </w:pPr>
            <w:r w:rsidRPr="002C5624">
              <w:lastRenderedPageBreak/>
              <w:t>2 02 45179 14 0000</w:t>
            </w:r>
          </w:p>
        </w:tc>
        <w:tc>
          <w:tcPr>
            <w:tcW w:w="4677" w:type="dxa"/>
            <w:shd w:val="clear" w:color="auto" w:fill="auto"/>
            <w:vAlign w:val="center"/>
            <w:hideMark/>
          </w:tcPr>
          <w:p w:rsidR="002C5624" w:rsidRPr="002C5624" w:rsidRDefault="002C5624" w:rsidP="002C5624">
            <w:r w:rsidRPr="002C5624">
              <w:t>2.1.4.2.Иные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shd w:val="clear" w:color="auto" w:fill="auto"/>
            <w:noWrap/>
            <w:vAlign w:val="bottom"/>
            <w:hideMark/>
          </w:tcPr>
          <w:p w:rsidR="002C5624" w:rsidRPr="002C5624" w:rsidRDefault="002C5624" w:rsidP="002C5624">
            <w:pPr>
              <w:jc w:val="center"/>
            </w:pPr>
            <w:r w:rsidRPr="002C5624">
              <w:t>584,0</w:t>
            </w:r>
          </w:p>
        </w:tc>
        <w:tc>
          <w:tcPr>
            <w:tcW w:w="1490" w:type="dxa"/>
            <w:shd w:val="clear" w:color="auto" w:fill="auto"/>
            <w:noWrap/>
            <w:vAlign w:val="bottom"/>
            <w:hideMark/>
          </w:tcPr>
          <w:p w:rsidR="002C5624" w:rsidRPr="002C5624" w:rsidRDefault="002C5624" w:rsidP="002C5624">
            <w:pPr>
              <w:jc w:val="center"/>
            </w:pPr>
            <w:r w:rsidRPr="002C5624">
              <w:t>584,0</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rPr>
                <w:b/>
                <w:bCs/>
              </w:rPr>
            </w:pPr>
            <w:r w:rsidRPr="002C5624">
              <w:rPr>
                <w:b/>
                <w:bCs/>
              </w:rPr>
              <w:t>2 18 00000 00 0000</w:t>
            </w:r>
          </w:p>
        </w:tc>
        <w:tc>
          <w:tcPr>
            <w:tcW w:w="4677" w:type="dxa"/>
            <w:shd w:val="clear" w:color="auto" w:fill="auto"/>
            <w:vAlign w:val="center"/>
            <w:hideMark/>
          </w:tcPr>
          <w:p w:rsidR="002C5624" w:rsidRPr="002C5624" w:rsidRDefault="002C5624" w:rsidP="002C5624">
            <w:pPr>
              <w:rPr>
                <w:b/>
                <w:bCs/>
              </w:rPr>
            </w:pPr>
            <w:r w:rsidRPr="002C5624">
              <w:rPr>
                <w:b/>
                <w:bCs/>
              </w:rPr>
              <w:t>2.1.5.Доходы от возврата бюджетными учреждениями остатков субсидий прошлых лет</w:t>
            </w:r>
          </w:p>
        </w:tc>
        <w:tc>
          <w:tcPr>
            <w:tcW w:w="1418" w:type="dxa"/>
            <w:shd w:val="clear" w:color="auto" w:fill="auto"/>
            <w:noWrap/>
            <w:vAlign w:val="bottom"/>
            <w:hideMark/>
          </w:tcPr>
          <w:p w:rsidR="002C5624" w:rsidRPr="002C5624" w:rsidRDefault="002C5624" w:rsidP="002C5624">
            <w:pPr>
              <w:jc w:val="center"/>
              <w:rPr>
                <w:b/>
                <w:bCs/>
              </w:rPr>
            </w:pPr>
            <w:r w:rsidRPr="002C5624">
              <w:rPr>
                <w:b/>
                <w:bCs/>
              </w:rPr>
              <w:t>0,0</w:t>
            </w:r>
          </w:p>
        </w:tc>
        <w:tc>
          <w:tcPr>
            <w:tcW w:w="1490" w:type="dxa"/>
            <w:shd w:val="clear" w:color="auto" w:fill="auto"/>
            <w:noWrap/>
            <w:vAlign w:val="bottom"/>
            <w:hideMark/>
          </w:tcPr>
          <w:p w:rsidR="002C5624" w:rsidRPr="002C5624" w:rsidRDefault="002C5624" w:rsidP="002C5624">
            <w:pPr>
              <w:jc w:val="center"/>
              <w:rPr>
                <w:b/>
                <w:bCs/>
              </w:rPr>
            </w:pPr>
            <w:r w:rsidRPr="002C5624">
              <w:rPr>
                <w:b/>
                <w:bCs/>
              </w:rPr>
              <w:t>422,6</w:t>
            </w:r>
          </w:p>
        </w:tc>
        <w:tc>
          <w:tcPr>
            <w:tcW w:w="1203" w:type="dxa"/>
            <w:shd w:val="clear" w:color="auto" w:fill="auto"/>
            <w:vAlign w:val="bottom"/>
            <w:hideMark/>
          </w:tcPr>
          <w:p w:rsidR="002C5624" w:rsidRPr="002C5624" w:rsidRDefault="002C5624" w:rsidP="002C5624">
            <w:pPr>
              <w:jc w:val="center"/>
              <w:rPr>
                <w:b/>
                <w:bCs/>
              </w:rPr>
            </w:pPr>
            <w:r w:rsidRPr="002C5624">
              <w:rPr>
                <w:b/>
                <w:bCs/>
              </w:rPr>
              <w:t> </w:t>
            </w:r>
          </w:p>
        </w:tc>
      </w:tr>
      <w:tr w:rsidR="002C5624" w:rsidRPr="002C5624" w:rsidTr="002C5624">
        <w:trPr>
          <w:trHeight w:val="936"/>
        </w:trPr>
        <w:tc>
          <w:tcPr>
            <w:tcW w:w="2269" w:type="dxa"/>
            <w:shd w:val="clear" w:color="auto" w:fill="auto"/>
            <w:vAlign w:val="center"/>
            <w:hideMark/>
          </w:tcPr>
          <w:p w:rsidR="002C5624" w:rsidRPr="002C5624" w:rsidRDefault="002C5624" w:rsidP="002C5624">
            <w:pPr>
              <w:jc w:val="center"/>
            </w:pPr>
            <w:r w:rsidRPr="002C5624">
              <w:t>2 18 04010 14 0000</w:t>
            </w:r>
          </w:p>
        </w:tc>
        <w:tc>
          <w:tcPr>
            <w:tcW w:w="4677" w:type="dxa"/>
            <w:shd w:val="clear" w:color="auto" w:fill="auto"/>
            <w:vAlign w:val="center"/>
            <w:hideMark/>
          </w:tcPr>
          <w:p w:rsidR="002C5624" w:rsidRPr="002C5624" w:rsidRDefault="002C5624" w:rsidP="002C5624">
            <w:r w:rsidRPr="002C5624">
              <w:t>2.1.5.1.Доходы бюджетов муниципальных округов от возврата бюджетными учреждениями остатков субсидий прошлых лет</w:t>
            </w:r>
          </w:p>
        </w:tc>
        <w:tc>
          <w:tcPr>
            <w:tcW w:w="1418" w:type="dxa"/>
            <w:shd w:val="clear" w:color="auto" w:fill="auto"/>
            <w:noWrap/>
            <w:vAlign w:val="bottom"/>
            <w:hideMark/>
          </w:tcPr>
          <w:p w:rsidR="002C5624" w:rsidRPr="002C5624" w:rsidRDefault="002C5624" w:rsidP="002C5624">
            <w:pPr>
              <w:jc w:val="center"/>
            </w:pPr>
            <w:r w:rsidRPr="002C5624">
              <w:t>0,0</w:t>
            </w:r>
          </w:p>
        </w:tc>
        <w:tc>
          <w:tcPr>
            <w:tcW w:w="1490" w:type="dxa"/>
            <w:shd w:val="clear" w:color="auto" w:fill="auto"/>
            <w:noWrap/>
            <w:vAlign w:val="bottom"/>
            <w:hideMark/>
          </w:tcPr>
          <w:p w:rsidR="002C5624" w:rsidRPr="002C5624" w:rsidRDefault="002C5624" w:rsidP="002C5624">
            <w:pPr>
              <w:jc w:val="center"/>
            </w:pPr>
            <w:r w:rsidRPr="002C5624">
              <w:t>422,6</w:t>
            </w:r>
          </w:p>
        </w:tc>
        <w:tc>
          <w:tcPr>
            <w:tcW w:w="1203" w:type="dxa"/>
            <w:shd w:val="clear" w:color="auto" w:fill="auto"/>
            <w:vAlign w:val="bottom"/>
            <w:hideMark/>
          </w:tcPr>
          <w:p w:rsidR="002C5624" w:rsidRPr="002C5624" w:rsidRDefault="002C5624" w:rsidP="002C5624">
            <w:pPr>
              <w:jc w:val="center"/>
            </w:pPr>
            <w:r w:rsidRPr="002C5624">
              <w:t> </w:t>
            </w:r>
          </w:p>
        </w:tc>
      </w:tr>
      <w:tr w:rsidR="002C5624" w:rsidRPr="002C5624" w:rsidTr="002C5624">
        <w:trPr>
          <w:trHeight w:val="624"/>
        </w:trPr>
        <w:tc>
          <w:tcPr>
            <w:tcW w:w="2269" w:type="dxa"/>
            <w:shd w:val="clear" w:color="auto" w:fill="auto"/>
            <w:vAlign w:val="center"/>
            <w:hideMark/>
          </w:tcPr>
          <w:p w:rsidR="002C5624" w:rsidRPr="002C5624" w:rsidRDefault="002C5624" w:rsidP="002C5624">
            <w:pPr>
              <w:jc w:val="center"/>
              <w:rPr>
                <w:b/>
                <w:bCs/>
              </w:rPr>
            </w:pPr>
            <w:r w:rsidRPr="002C5624">
              <w:rPr>
                <w:b/>
                <w:bCs/>
              </w:rPr>
              <w:t>2 19 00000 00 0000</w:t>
            </w:r>
          </w:p>
        </w:tc>
        <w:tc>
          <w:tcPr>
            <w:tcW w:w="4677" w:type="dxa"/>
            <w:shd w:val="clear" w:color="auto" w:fill="auto"/>
            <w:vAlign w:val="center"/>
            <w:hideMark/>
          </w:tcPr>
          <w:p w:rsidR="002C5624" w:rsidRPr="002C5624" w:rsidRDefault="002C5624" w:rsidP="002C5624">
            <w:pPr>
              <w:rPr>
                <w:b/>
                <w:bCs/>
              </w:rPr>
            </w:pPr>
            <w:r w:rsidRPr="002C5624">
              <w:rPr>
                <w:b/>
                <w:bCs/>
              </w:rPr>
              <w:t>2.1.6.Возврат остатков субсидий и субвенций прошлых лет</w:t>
            </w:r>
          </w:p>
        </w:tc>
        <w:tc>
          <w:tcPr>
            <w:tcW w:w="1418" w:type="dxa"/>
            <w:shd w:val="clear" w:color="auto" w:fill="auto"/>
            <w:noWrap/>
            <w:vAlign w:val="bottom"/>
            <w:hideMark/>
          </w:tcPr>
          <w:p w:rsidR="002C5624" w:rsidRPr="002C5624" w:rsidRDefault="002C5624" w:rsidP="002C5624">
            <w:pPr>
              <w:jc w:val="center"/>
              <w:rPr>
                <w:b/>
                <w:bCs/>
              </w:rPr>
            </w:pPr>
            <w:r w:rsidRPr="002C5624">
              <w:rPr>
                <w:b/>
                <w:bCs/>
              </w:rPr>
              <w:t>-3185,0</w:t>
            </w:r>
          </w:p>
        </w:tc>
        <w:tc>
          <w:tcPr>
            <w:tcW w:w="1490" w:type="dxa"/>
            <w:shd w:val="clear" w:color="auto" w:fill="auto"/>
            <w:noWrap/>
            <w:vAlign w:val="bottom"/>
            <w:hideMark/>
          </w:tcPr>
          <w:p w:rsidR="002C5624" w:rsidRPr="002C5624" w:rsidRDefault="002C5624" w:rsidP="002C5624">
            <w:pPr>
              <w:jc w:val="center"/>
              <w:rPr>
                <w:b/>
                <w:bCs/>
              </w:rPr>
            </w:pPr>
            <w:r w:rsidRPr="002C5624">
              <w:rPr>
                <w:b/>
                <w:bCs/>
              </w:rPr>
              <w:t>-3185,0</w:t>
            </w:r>
          </w:p>
        </w:tc>
        <w:tc>
          <w:tcPr>
            <w:tcW w:w="1203" w:type="dxa"/>
            <w:shd w:val="clear" w:color="auto" w:fill="auto"/>
            <w:vAlign w:val="bottom"/>
            <w:hideMark/>
          </w:tcPr>
          <w:p w:rsidR="002C5624" w:rsidRPr="002C5624" w:rsidRDefault="002C5624" w:rsidP="002C5624">
            <w:pPr>
              <w:jc w:val="center"/>
              <w:rPr>
                <w:b/>
                <w:bCs/>
              </w:rPr>
            </w:pPr>
            <w:r w:rsidRPr="002C5624">
              <w:rPr>
                <w:b/>
                <w:bCs/>
              </w:rPr>
              <w:t>100,0</w:t>
            </w:r>
          </w:p>
        </w:tc>
      </w:tr>
      <w:tr w:rsidR="002C5624" w:rsidRPr="002C5624" w:rsidTr="002C5624">
        <w:trPr>
          <w:trHeight w:val="1248"/>
        </w:trPr>
        <w:tc>
          <w:tcPr>
            <w:tcW w:w="2269" w:type="dxa"/>
            <w:shd w:val="clear" w:color="auto" w:fill="auto"/>
            <w:vAlign w:val="center"/>
            <w:hideMark/>
          </w:tcPr>
          <w:p w:rsidR="002C5624" w:rsidRPr="002C5624" w:rsidRDefault="002C5624" w:rsidP="002C5624">
            <w:pPr>
              <w:jc w:val="center"/>
            </w:pPr>
            <w:r w:rsidRPr="002C5624">
              <w:t>2 19 60010 14 0000</w:t>
            </w:r>
          </w:p>
        </w:tc>
        <w:tc>
          <w:tcPr>
            <w:tcW w:w="4677" w:type="dxa"/>
            <w:shd w:val="clear" w:color="auto" w:fill="auto"/>
            <w:vAlign w:val="center"/>
            <w:hideMark/>
          </w:tcPr>
          <w:p w:rsidR="002C5624" w:rsidRPr="002C5624" w:rsidRDefault="002C5624" w:rsidP="002C5624">
            <w:r w:rsidRPr="002C5624">
              <w:t>2.1.6.1.Возврат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-2792,7</w:t>
            </w:r>
          </w:p>
        </w:tc>
        <w:tc>
          <w:tcPr>
            <w:tcW w:w="1490" w:type="dxa"/>
            <w:shd w:val="clear" w:color="auto" w:fill="auto"/>
            <w:noWrap/>
            <w:vAlign w:val="bottom"/>
            <w:hideMark/>
          </w:tcPr>
          <w:p w:rsidR="002C5624" w:rsidRPr="002C5624" w:rsidRDefault="002C5624" w:rsidP="002C5624">
            <w:pPr>
              <w:jc w:val="center"/>
            </w:pPr>
            <w:r w:rsidRPr="002C5624">
              <w:t>-2792,7</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1872"/>
        </w:trPr>
        <w:tc>
          <w:tcPr>
            <w:tcW w:w="2269" w:type="dxa"/>
            <w:shd w:val="clear" w:color="auto" w:fill="auto"/>
            <w:vAlign w:val="center"/>
            <w:hideMark/>
          </w:tcPr>
          <w:p w:rsidR="002C5624" w:rsidRPr="002C5624" w:rsidRDefault="002C5624" w:rsidP="002C5624">
            <w:pPr>
              <w:jc w:val="center"/>
            </w:pPr>
            <w:r w:rsidRPr="002C5624">
              <w:t>2 19 25304 14 0000</w:t>
            </w:r>
          </w:p>
        </w:tc>
        <w:tc>
          <w:tcPr>
            <w:tcW w:w="4677" w:type="dxa"/>
            <w:shd w:val="clear" w:color="auto" w:fill="auto"/>
            <w:vAlign w:val="center"/>
            <w:hideMark/>
          </w:tcPr>
          <w:p w:rsidR="002C5624" w:rsidRPr="002C5624" w:rsidRDefault="002C5624" w:rsidP="002C5624">
            <w:r w:rsidRPr="002C5624">
              <w:t>2.1.6.2.Возврат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-373,1</w:t>
            </w:r>
          </w:p>
        </w:tc>
        <w:tc>
          <w:tcPr>
            <w:tcW w:w="1490" w:type="dxa"/>
            <w:shd w:val="clear" w:color="auto" w:fill="auto"/>
            <w:noWrap/>
            <w:vAlign w:val="bottom"/>
            <w:hideMark/>
          </w:tcPr>
          <w:p w:rsidR="002C5624" w:rsidRPr="002C5624" w:rsidRDefault="002C5624" w:rsidP="002C5624">
            <w:pPr>
              <w:jc w:val="center"/>
            </w:pPr>
            <w:r w:rsidRPr="002C5624">
              <w:t>-373,1</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1248"/>
        </w:trPr>
        <w:tc>
          <w:tcPr>
            <w:tcW w:w="2269" w:type="dxa"/>
            <w:shd w:val="clear" w:color="auto" w:fill="auto"/>
            <w:vAlign w:val="center"/>
            <w:hideMark/>
          </w:tcPr>
          <w:p w:rsidR="002C5624" w:rsidRPr="002C5624" w:rsidRDefault="002C5624" w:rsidP="002C5624">
            <w:pPr>
              <w:jc w:val="center"/>
            </w:pPr>
            <w:r w:rsidRPr="002C5624">
              <w:t>2 19 35303 14 0000</w:t>
            </w:r>
          </w:p>
        </w:tc>
        <w:tc>
          <w:tcPr>
            <w:tcW w:w="4677" w:type="dxa"/>
            <w:shd w:val="clear" w:color="auto" w:fill="auto"/>
            <w:vAlign w:val="center"/>
            <w:hideMark/>
          </w:tcPr>
          <w:p w:rsidR="002C5624" w:rsidRPr="002C5624" w:rsidRDefault="002C5624" w:rsidP="002C5624">
            <w:r w:rsidRPr="002C5624">
              <w:t xml:space="preserve">2.1.6.3.Возврат остатков субвенций на поддержку сельскохозяйственного производства по </w:t>
            </w:r>
            <w:proofErr w:type="gramStart"/>
            <w:r w:rsidRPr="002C5624">
              <w:t>отдельным</w:t>
            </w:r>
            <w:proofErr w:type="gramEnd"/>
            <w:r w:rsidRPr="002C5624">
              <w:t xml:space="preserve"> </w:t>
            </w:r>
            <w:proofErr w:type="spellStart"/>
            <w:r w:rsidRPr="002C5624">
              <w:t>подотраслям</w:t>
            </w:r>
            <w:proofErr w:type="spellEnd"/>
            <w:r w:rsidRPr="002C5624">
              <w:t xml:space="preserve"> растениеводства и животноводства из бюджетов муниципальных округов</w:t>
            </w:r>
          </w:p>
        </w:tc>
        <w:tc>
          <w:tcPr>
            <w:tcW w:w="1418" w:type="dxa"/>
            <w:shd w:val="clear" w:color="auto" w:fill="auto"/>
            <w:noWrap/>
            <w:vAlign w:val="bottom"/>
            <w:hideMark/>
          </w:tcPr>
          <w:p w:rsidR="002C5624" w:rsidRPr="002C5624" w:rsidRDefault="002C5624" w:rsidP="002C5624">
            <w:pPr>
              <w:jc w:val="center"/>
            </w:pPr>
            <w:r w:rsidRPr="002C5624">
              <w:t>-19,2</w:t>
            </w:r>
          </w:p>
        </w:tc>
        <w:tc>
          <w:tcPr>
            <w:tcW w:w="1490" w:type="dxa"/>
            <w:shd w:val="clear" w:color="auto" w:fill="auto"/>
            <w:noWrap/>
            <w:vAlign w:val="bottom"/>
            <w:hideMark/>
          </w:tcPr>
          <w:p w:rsidR="002C5624" w:rsidRPr="002C5624" w:rsidRDefault="002C5624" w:rsidP="002C5624">
            <w:pPr>
              <w:jc w:val="center"/>
            </w:pPr>
            <w:r w:rsidRPr="002C5624">
              <w:t>-19,2</w:t>
            </w:r>
          </w:p>
        </w:tc>
        <w:tc>
          <w:tcPr>
            <w:tcW w:w="1203" w:type="dxa"/>
            <w:shd w:val="clear" w:color="auto" w:fill="auto"/>
            <w:vAlign w:val="bottom"/>
            <w:hideMark/>
          </w:tcPr>
          <w:p w:rsidR="002C5624" w:rsidRPr="002C5624" w:rsidRDefault="002C5624" w:rsidP="002C5624">
            <w:pPr>
              <w:jc w:val="center"/>
            </w:pPr>
            <w:r w:rsidRPr="002C5624">
              <w:t>100,0</w:t>
            </w:r>
          </w:p>
        </w:tc>
      </w:tr>
      <w:tr w:rsidR="002C5624" w:rsidRPr="002C5624" w:rsidTr="002C5624">
        <w:trPr>
          <w:trHeight w:val="312"/>
        </w:trPr>
        <w:tc>
          <w:tcPr>
            <w:tcW w:w="2269" w:type="dxa"/>
            <w:shd w:val="clear" w:color="auto" w:fill="auto"/>
            <w:noWrap/>
            <w:vAlign w:val="bottom"/>
            <w:hideMark/>
          </w:tcPr>
          <w:p w:rsidR="002C5624" w:rsidRPr="002C5624" w:rsidRDefault="002C5624" w:rsidP="002C5624">
            <w:r w:rsidRPr="002C5624">
              <w:t> </w:t>
            </w:r>
          </w:p>
        </w:tc>
        <w:tc>
          <w:tcPr>
            <w:tcW w:w="4677" w:type="dxa"/>
            <w:shd w:val="clear" w:color="auto" w:fill="auto"/>
            <w:noWrap/>
            <w:vAlign w:val="bottom"/>
            <w:hideMark/>
          </w:tcPr>
          <w:p w:rsidR="002C5624" w:rsidRPr="002C5624" w:rsidRDefault="002C5624" w:rsidP="002C5624">
            <w:pPr>
              <w:rPr>
                <w:b/>
                <w:bCs/>
              </w:rPr>
            </w:pPr>
            <w:r w:rsidRPr="002C5624">
              <w:rPr>
                <w:b/>
                <w:bCs/>
              </w:rPr>
              <w:t>ИТОГО ДОХОДОВ</w:t>
            </w:r>
          </w:p>
        </w:tc>
        <w:tc>
          <w:tcPr>
            <w:tcW w:w="1418" w:type="dxa"/>
            <w:shd w:val="clear" w:color="auto" w:fill="auto"/>
            <w:noWrap/>
            <w:vAlign w:val="bottom"/>
            <w:hideMark/>
          </w:tcPr>
          <w:p w:rsidR="002C5624" w:rsidRPr="002C5624" w:rsidRDefault="002C5624" w:rsidP="002C5624">
            <w:pPr>
              <w:jc w:val="center"/>
              <w:rPr>
                <w:b/>
                <w:bCs/>
              </w:rPr>
            </w:pPr>
            <w:r w:rsidRPr="002C5624">
              <w:rPr>
                <w:b/>
                <w:bCs/>
              </w:rPr>
              <w:t>828154,6</w:t>
            </w:r>
          </w:p>
        </w:tc>
        <w:tc>
          <w:tcPr>
            <w:tcW w:w="1490" w:type="dxa"/>
            <w:shd w:val="clear" w:color="auto" w:fill="auto"/>
            <w:noWrap/>
            <w:vAlign w:val="bottom"/>
            <w:hideMark/>
          </w:tcPr>
          <w:p w:rsidR="002C5624" w:rsidRPr="002C5624" w:rsidRDefault="002C5624" w:rsidP="002C5624">
            <w:pPr>
              <w:jc w:val="center"/>
              <w:rPr>
                <w:b/>
                <w:bCs/>
              </w:rPr>
            </w:pPr>
            <w:r w:rsidRPr="002C5624">
              <w:rPr>
                <w:b/>
                <w:bCs/>
              </w:rPr>
              <w:t>830730,6</w:t>
            </w:r>
          </w:p>
        </w:tc>
        <w:tc>
          <w:tcPr>
            <w:tcW w:w="1203" w:type="dxa"/>
            <w:shd w:val="clear" w:color="auto" w:fill="auto"/>
            <w:vAlign w:val="bottom"/>
            <w:hideMark/>
          </w:tcPr>
          <w:p w:rsidR="002C5624" w:rsidRPr="002C5624" w:rsidRDefault="002C5624" w:rsidP="002C5624">
            <w:pPr>
              <w:jc w:val="center"/>
              <w:rPr>
                <w:b/>
                <w:bCs/>
              </w:rPr>
            </w:pPr>
            <w:r w:rsidRPr="002C5624">
              <w:rPr>
                <w:b/>
                <w:bCs/>
              </w:rPr>
              <w:t>100,3</w:t>
            </w:r>
          </w:p>
        </w:tc>
      </w:tr>
    </w:tbl>
    <w:p w:rsidR="002C5624" w:rsidRPr="00396845" w:rsidRDefault="002C5624" w:rsidP="00396845">
      <w:pPr>
        <w:ind w:left="92"/>
        <w:jc w:val="right"/>
      </w:pPr>
    </w:p>
    <w:sectPr w:rsidR="002C5624" w:rsidRPr="00396845" w:rsidSect="00C36DF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714BF"/>
    <w:rsid w:val="00067330"/>
    <w:rsid w:val="00105ED3"/>
    <w:rsid w:val="00117D21"/>
    <w:rsid w:val="00170108"/>
    <w:rsid w:val="001714BF"/>
    <w:rsid w:val="001763EE"/>
    <w:rsid w:val="00190E5C"/>
    <w:rsid w:val="00192235"/>
    <w:rsid w:val="001A297E"/>
    <w:rsid w:val="001E1429"/>
    <w:rsid w:val="00236F71"/>
    <w:rsid w:val="00246073"/>
    <w:rsid w:val="00260060"/>
    <w:rsid w:val="0026470E"/>
    <w:rsid w:val="0029286F"/>
    <w:rsid w:val="002C4405"/>
    <w:rsid w:val="002C5624"/>
    <w:rsid w:val="002D4518"/>
    <w:rsid w:val="0031108A"/>
    <w:rsid w:val="00331D57"/>
    <w:rsid w:val="003320DD"/>
    <w:rsid w:val="00335442"/>
    <w:rsid w:val="00341666"/>
    <w:rsid w:val="0036582B"/>
    <w:rsid w:val="0038402C"/>
    <w:rsid w:val="00390191"/>
    <w:rsid w:val="00396845"/>
    <w:rsid w:val="003F1C5F"/>
    <w:rsid w:val="003F49D9"/>
    <w:rsid w:val="00401418"/>
    <w:rsid w:val="004037DD"/>
    <w:rsid w:val="004A0BC4"/>
    <w:rsid w:val="004F67D5"/>
    <w:rsid w:val="005109EF"/>
    <w:rsid w:val="00510EE9"/>
    <w:rsid w:val="00535652"/>
    <w:rsid w:val="0054653D"/>
    <w:rsid w:val="005933DF"/>
    <w:rsid w:val="005C2DF3"/>
    <w:rsid w:val="005C51B6"/>
    <w:rsid w:val="0062128A"/>
    <w:rsid w:val="00634BDC"/>
    <w:rsid w:val="00636AB5"/>
    <w:rsid w:val="006A50B1"/>
    <w:rsid w:val="006A7983"/>
    <w:rsid w:val="006C7E7E"/>
    <w:rsid w:val="006F56F0"/>
    <w:rsid w:val="00735EBA"/>
    <w:rsid w:val="00777E9A"/>
    <w:rsid w:val="007809A3"/>
    <w:rsid w:val="00787AFA"/>
    <w:rsid w:val="007C26F8"/>
    <w:rsid w:val="007C2C6C"/>
    <w:rsid w:val="007E549F"/>
    <w:rsid w:val="007E5BEE"/>
    <w:rsid w:val="008963B4"/>
    <w:rsid w:val="008B69CC"/>
    <w:rsid w:val="008B7FF5"/>
    <w:rsid w:val="008F062C"/>
    <w:rsid w:val="0095046C"/>
    <w:rsid w:val="00997F70"/>
    <w:rsid w:val="009C38AE"/>
    <w:rsid w:val="009C4E6B"/>
    <w:rsid w:val="009F4476"/>
    <w:rsid w:val="00A071A6"/>
    <w:rsid w:val="00A120A1"/>
    <w:rsid w:val="00A13D2B"/>
    <w:rsid w:val="00A4465B"/>
    <w:rsid w:val="00B15FC8"/>
    <w:rsid w:val="00B24C1E"/>
    <w:rsid w:val="00B270FF"/>
    <w:rsid w:val="00B30B65"/>
    <w:rsid w:val="00B36950"/>
    <w:rsid w:val="00B40AE8"/>
    <w:rsid w:val="00B41A06"/>
    <w:rsid w:val="00B56882"/>
    <w:rsid w:val="00BA420E"/>
    <w:rsid w:val="00BA6F15"/>
    <w:rsid w:val="00BB75C2"/>
    <w:rsid w:val="00BD66C1"/>
    <w:rsid w:val="00BE197F"/>
    <w:rsid w:val="00C23172"/>
    <w:rsid w:val="00C3226B"/>
    <w:rsid w:val="00C36DFA"/>
    <w:rsid w:val="00CA593E"/>
    <w:rsid w:val="00D20FBD"/>
    <w:rsid w:val="00D37B95"/>
    <w:rsid w:val="00D54D40"/>
    <w:rsid w:val="00D70074"/>
    <w:rsid w:val="00DB0282"/>
    <w:rsid w:val="00DD3F56"/>
    <w:rsid w:val="00E46664"/>
    <w:rsid w:val="00E57F5F"/>
    <w:rsid w:val="00E64B37"/>
    <w:rsid w:val="00EB6CD3"/>
    <w:rsid w:val="00EC6A8E"/>
    <w:rsid w:val="00EF0B5C"/>
    <w:rsid w:val="00F44D01"/>
    <w:rsid w:val="00F71B94"/>
    <w:rsid w:val="00F86732"/>
    <w:rsid w:val="00FA5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0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50B1"/>
    <w:pPr>
      <w:overflowPunct w:val="0"/>
      <w:autoSpaceDE w:val="0"/>
      <w:autoSpaceDN w:val="0"/>
      <w:adjustRightInd w:val="0"/>
      <w:spacing w:after="0" w:line="240" w:lineRule="auto"/>
    </w:pPr>
    <w:rPr>
      <w:rFonts w:ascii="Times New Roman" w:eastAsia="Times New Roman" w:hAnsi="Times New Roman" w:cs="Times New Roman"/>
      <w:kern w:val="3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0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50B1"/>
    <w:pPr>
      <w:overflowPunct w:val="0"/>
      <w:autoSpaceDE w:val="0"/>
      <w:autoSpaceDN w:val="0"/>
      <w:adjustRightInd w:val="0"/>
      <w:spacing w:after="0" w:line="240" w:lineRule="auto"/>
    </w:pPr>
    <w:rPr>
      <w:rFonts w:ascii="Times New Roman" w:eastAsia="Times New Roman" w:hAnsi="Times New Roman" w:cs="Times New Roman"/>
      <w:kern w:val="3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9109">
      <w:bodyDiv w:val="1"/>
      <w:marLeft w:val="0"/>
      <w:marRight w:val="0"/>
      <w:marTop w:val="0"/>
      <w:marBottom w:val="0"/>
      <w:divBdr>
        <w:top w:val="none" w:sz="0" w:space="0" w:color="auto"/>
        <w:left w:val="none" w:sz="0" w:space="0" w:color="auto"/>
        <w:bottom w:val="none" w:sz="0" w:space="0" w:color="auto"/>
        <w:right w:val="none" w:sz="0" w:space="0" w:color="auto"/>
      </w:divBdr>
    </w:div>
    <w:div w:id="416442232">
      <w:bodyDiv w:val="1"/>
      <w:marLeft w:val="0"/>
      <w:marRight w:val="0"/>
      <w:marTop w:val="0"/>
      <w:marBottom w:val="0"/>
      <w:divBdr>
        <w:top w:val="none" w:sz="0" w:space="0" w:color="auto"/>
        <w:left w:val="none" w:sz="0" w:space="0" w:color="auto"/>
        <w:bottom w:val="none" w:sz="0" w:space="0" w:color="auto"/>
        <w:right w:val="none" w:sz="0" w:space="0" w:color="auto"/>
      </w:divBdr>
    </w:div>
    <w:div w:id="928268331">
      <w:bodyDiv w:val="1"/>
      <w:marLeft w:val="0"/>
      <w:marRight w:val="0"/>
      <w:marTop w:val="0"/>
      <w:marBottom w:val="0"/>
      <w:divBdr>
        <w:top w:val="none" w:sz="0" w:space="0" w:color="auto"/>
        <w:left w:val="none" w:sz="0" w:space="0" w:color="auto"/>
        <w:bottom w:val="none" w:sz="0" w:space="0" w:color="auto"/>
        <w:right w:val="none" w:sz="0" w:space="0" w:color="auto"/>
      </w:divBdr>
    </w:div>
    <w:div w:id="1147208447">
      <w:bodyDiv w:val="1"/>
      <w:marLeft w:val="0"/>
      <w:marRight w:val="0"/>
      <w:marTop w:val="0"/>
      <w:marBottom w:val="0"/>
      <w:divBdr>
        <w:top w:val="none" w:sz="0" w:space="0" w:color="auto"/>
        <w:left w:val="none" w:sz="0" w:space="0" w:color="auto"/>
        <w:bottom w:val="none" w:sz="0" w:space="0" w:color="auto"/>
        <w:right w:val="none" w:sz="0" w:space="0" w:color="auto"/>
      </w:divBdr>
    </w:div>
    <w:div w:id="1580821129">
      <w:bodyDiv w:val="1"/>
      <w:marLeft w:val="0"/>
      <w:marRight w:val="0"/>
      <w:marTop w:val="0"/>
      <w:marBottom w:val="0"/>
      <w:divBdr>
        <w:top w:val="none" w:sz="0" w:space="0" w:color="auto"/>
        <w:left w:val="none" w:sz="0" w:space="0" w:color="auto"/>
        <w:bottom w:val="none" w:sz="0" w:space="0" w:color="auto"/>
        <w:right w:val="none" w:sz="0" w:space="0" w:color="auto"/>
      </w:divBdr>
    </w:div>
    <w:div w:id="1615669556">
      <w:bodyDiv w:val="1"/>
      <w:marLeft w:val="0"/>
      <w:marRight w:val="0"/>
      <w:marTop w:val="0"/>
      <w:marBottom w:val="0"/>
      <w:divBdr>
        <w:top w:val="none" w:sz="0" w:space="0" w:color="auto"/>
        <w:left w:val="none" w:sz="0" w:space="0" w:color="auto"/>
        <w:bottom w:val="none" w:sz="0" w:space="0" w:color="auto"/>
        <w:right w:val="none" w:sz="0" w:space="0" w:color="auto"/>
      </w:divBdr>
    </w:div>
    <w:div w:id="1808038834">
      <w:bodyDiv w:val="1"/>
      <w:marLeft w:val="0"/>
      <w:marRight w:val="0"/>
      <w:marTop w:val="0"/>
      <w:marBottom w:val="0"/>
      <w:divBdr>
        <w:top w:val="none" w:sz="0" w:space="0" w:color="auto"/>
        <w:left w:val="none" w:sz="0" w:space="0" w:color="auto"/>
        <w:bottom w:val="none" w:sz="0" w:space="0" w:color="auto"/>
        <w:right w:val="none" w:sz="0" w:space="0" w:color="auto"/>
      </w:divBdr>
    </w:div>
    <w:div w:id="1816682125">
      <w:bodyDiv w:val="1"/>
      <w:marLeft w:val="0"/>
      <w:marRight w:val="0"/>
      <w:marTop w:val="0"/>
      <w:marBottom w:val="0"/>
      <w:divBdr>
        <w:top w:val="none" w:sz="0" w:space="0" w:color="auto"/>
        <w:left w:val="none" w:sz="0" w:space="0" w:color="auto"/>
        <w:bottom w:val="none" w:sz="0" w:space="0" w:color="auto"/>
        <w:right w:val="none" w:sz="0" w:space="0" w:color="auto"/>
      </w:divBdr>
    </w:div>
    <w:div w:id="2024477250">
      <w:bodyDiv w:val="1"/>
      <w:marLeft w:val="0"/>
      <w:marRight w:val="0"/>
      <w:marTop w:val="0"/>
      <w:marBottom w:val="0"/>
      <w:divBdr>
        <w:top w:val="none" w:sz="0" w:space="0" w:color="auto"/>
        <w:left w:val="none" w:sz="0" w:space="0" w:color="auto"/>
        <w:bottom w:val="none" w:sz="0" w:space="0" w:color="auto"/>
        <w:right w:val="none" w:sz="0" w:space="0" w:color="auto"/>
      </w:divBdr>
    </w:div>
    <w:div w:id="2042197831">
      <w:bodyDiv w:val="1"/>
      <w:marLeft w:val="0"/>
      <w:marRight w:val="0"/>
      <w:marTop w:val="0"/>
      <w:marBottom w:val="0"/>
      <w:divBdr>
        <w:top w:val="none" w:sz="0" w:space="0" w:color="auto"/>
        <w:left w:val="none" w:sz="0" w:space="0" w:color="auto"/>
        <w:bottom w:val="none" w:sz="0" w:space="0" w:color="auto"/>
        <w:right w:val="none" w:sz="0" w:space="0" w:color="auto"/>
      </w:divBdr>
    </w:div>
    <w:div w:id="21470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2CE2E-9291-4804-B851-891425B7C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3777</Words>
  <Characters>21531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Budg_2</dc:creator>
  <cp:keywords/>
  <dc:description/>
  <cp:lastModifiedBy>БарышковаТВ</cp:lastModifiedBy>
  <cp:revision>65</cp:revision>
  <dcterms:created xsi:type="dcterms:W3CDTF">2019-02-25T05:34:00Z</dcterms:created>
  <dcterms:modified xsi:type="dcterms:W3CDTF">2026-01-30T11:43:00Z</dcterms:modified>
</cp:coreProperties>
</file>